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E524A8" w:rsidTr="00B8530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E524A8" w:rsidRDefault="00AC2B0F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</w:t>
            </w:r>
            <w:r w:rsidR="005A40EB" w:rsidRPr="002B0FB8">
              <w:rPr>
                <w:sz w:val="28"/>
                <w:szCs w:val="28"/>
              </w:rPr>
              <w:t>Приложение к приказу</w:t>
            </w:r>
          </w:p>
        </w:tc>
      </w:tr>
    </w:tbl>
    <w:p w:rsidR="00E524A8" w:rsidRDefault="00E524A8">
      <w:pPr>
        <w:jc w:val="center"/>
        <w:rPr>
          <w:b/>
          <w:sz w:val="28"/>
          <w:szCs w:val="28"/>
        </w:rPr>
      </w:pPr>
    </w:p>
    <w:p w:rsidR="00E524A8" w:rsidRDefault="00E524A8">
      <w:pPr>
        <w:jc w:val="center"/>
        <w:rPr>
          <w:b/>
          <w:sz w:val="28"/>
          <w:szCs w:val="28"/>
        </w:rPr>
      </w:pPr>
    </w:p>
    <w:p w:rsidR="00E524A8" w:rsidRDefault="005A40EB">
      <w:pPr>
        <w:pStyle w:val="a8"/>
        <w:suppressAutoHyphens/>
        <w:rPr>
          <w:sz w:val="28"/>
          <w:szCs w:val="28"/>
        </w:rPr>
      </w:pPr>
      <w:r w:rsidRPr="00737F47">
        <w:rPr>
          <w:sz w:val="28"/>
          <w:szCs w:val="28"/>
        </w:rPr>
        <w:t>Методика расчета показателей смертности</w:t>
      </w:r>
    </w:p>
    <w:p w:rsidR="00E524A8" w:rsidRDefault="00E524A8">
      <w:pPr>
        <w:pStyle w:val="a8"/>
        <w:suppressAutoHyphens/>
        <w:rPr>
          <w:sz w:val="28"/>
          <w:szCs w:val="28"/>
        </w:rPr>
      </w:pPr>
    </w:p>
    <w:p w:rsidR="00E524A8" w:rsidRDefault="005A40EB">
      <w:pPr>
        <w:pStyle w:val="a8"/>
        <w:suppressAutoHyphens/>
        <w:rPr>
          <w:sz w:val="28"/>
          <w:szCs w:val="28"/>
        </w:rPr>
      </w:pPr>
      <w:r w:rsidRPr="00737F47">
        <w:rPr>
          <w:sz w:val="28"/>
          <w:szCs w:val="28"/>
        </w:rPr>
        <w:t>Глава 1. Общие положения</w:t>
      </w:r>
    </w:p>
    <w:p w:rsidR="00E524A8" w:rsidRDefault="00E524A8">
      <w:pPr>
        <w:pStyle w:val="a8"/>
        <w:suppressAutoHyphens/>
        <w:rPr>
          <w:sz w:val="28"/>
          <w:szCs w:val="28"/>
        </w:rPr>
      </w:pPr>
    </w:p>
    <w:p w:rsidR="00E524A8" w:rsidRDefault="005A40EB">
      <w:pPr>
        <w:pStyle w:val="a8"/>
        <w:numPr>
          <w:ilvl w:val="0"/>
          <w:numId w:val="3"/>
        </w:numPr>
        <w:suppressAutoHyphens/>
        <w:ind w:left="0" w:firstLine="709"/>
        <w:jc w:val="both"/>
        <w:rPr>
          <w:b w:val="0"/>
          <w:sz w:val="28"/>
          <w:szCs w:val="28"/>
        </w:rPr>
      </w:pPr>
      <w:r w:rsidRPr="00737F47">
        <w:rPr>
          <w:b w:val="0"/>
          <w:sz w:val="28"/>
          <w:szCs w:val="28"/>
        </w:rPr>
        <w:t xml:space="preserve">Методика расчета показателей смертности (далее – Методика) относится к статистической методологии, формируемой в соответствии с международными стандартами и утверждаемой в соответствии с Законом Республики </w:t>
      </w:r>
      <w:r w:rsidRPr="002D70E0">
        <w:rPr>
          <w:b w:val="0"/>
          <w:sz w:val="28"/>
          <w:szCs w:val="28"/>
        </w:rPr>
        <w:t>Казахстан «О государственной статистике».</w:t>
      </w:r>
    </w:p>
    <w:p w:rsidR="00E524A8" w:rsidRDefault="005A40EB">
      <w:pPr>
        <w:pStyle w:val="a8"/>
        <w:numPr>
          <w:ilvl w:val="0"/>
          <w:numId w:val="3"/>
        </w:numPr>
        <w:suppressAutoHyphens/>
        <w:ind w:left="0" w:firstLine="709"/>
        <w:jc w:val="both"/>
        <w:rPr>
          <w:b w:val="0"/>
          <w:sz w:val="28"/>
          <w:szCs w:val="28"/>
        </w:rPr>
      </w:pPr>
      <w:r w:rsidRPr="00737F47">
        <w:rPr>
          <w:b w:val="0"/>
          <w:sz w:val="28"/>
          <w:szCs w:val="28"/>
        </w:rPr>
        <w:t xml:space="preserve">Настоящая Методика применяется сотрудниками </w:t>
      </w:r>
      <w:r w:rsidRPr="00D15A57">
        <w:rPr>
          <w:b w:val="0"/>
          <w:sz w:val="28"/>
          <w:szCs w:val="28"/>
        </w:rPr>
        <w:t>Бюро национальной статистики Агентства по стратегическому планированию и реформам Республики Казахстан</w:t>
      </w:r>
      <w:r w:rsidRPr="00737F47">
        <w:rPr>
          <w:b w:val="0"/>
          <w:sz w:val="28"/>
          <w:szCs w:val="28"/>
        </w:rPr>
        <w:t xml:space="preserve"> и его территориальными </w:t>
      </w:r>
      <w:r w:rsidR="00861123" w:rsidRPr="00861123">
        <w:rPr>
          <w:b w:val="0"/>
          <w:sz w:val="28"/>
          <w:szCs w:val="28"/>
          <w:lang w:val="kk-KZ"/>
        </w:rPr>
        <w:t>подразделениями</w:t>
      </w:r>
      <w:r w:rsidR="00861123" w:rsidRPr="00861123">
        <w:rPr>
          <w:b w:val="0"/>
          <w:sz w:val="28"/>
          <w:szCs w:val="28"/>
        </w:rPr>
        <w:t xml:space="preserve"> </w:t>
      </w:r>
      <w:r w:rsidRPr="00737F47">
        <w:rPr>
          <w:b w:val="0"/>
          <w:sz w:val="28"/>
          <w:szCs w:val="28"/>
        </w:rPr>
        <w:t xml:space="preserve">при расчете показателей смертности.  </w:t>
      </w:r>
    </w:p>
    <w:p w:rsidR="00E524A8" w:rsidRDefault="005A40EB">
      <w:pPr>
        <w:pStyle w:val="a8"/>
        <w:numPr>
          <w:ilvl w:val="0"/>
          <w:numId w:val="3"/>
        </w:numPr>
        <w:suppressAutoHyphens/>
        <w:ind w:left="0" w:firstLine="709"/>
        <w:jc w:val="both"/>
        <w:rPr>
          <w:b w:val="0"/>
          <w:sz w:val="28"/>
          <w:szCs w:val="28"/>
        </w:rPr>
      </w:pPr>
      <w:r w:rsidRPr="002D70E0">
        <w:rPr>
          <w:b w:val="0"/>
          <w:sz w:val="28"/>
          <w:szCs w:val="28"/>
        </w:rPr>
        <w:t>Целью</w:t>
      </w:r>
      <w:r>
        <w:rPr>
          <w:b w:val="0"/>
          <w:sz w:val="28"/>
          <w:szCs w:val="28"/>
        </w:rPr>
        <w:t xml:space="preserve"> настоящей Методики</w:t>
      </w:r>
      <w:r w:rsidRPr="002D70E0">
        <w:rPr>
          <w:b w:val="0"/>
          <w:sz w:val="28"/>
          <w:szCs w:val="28"/>
        </w:rPr>
        <w:t xml:space="preserve"> является получение точных и достоверных данных</w:t>
      </w:r>
      <w:r w:rsidRPr="00737F47">
        <w:rPr>
          <w:b w:val="0"/>
          <w:sz w:val="28"/>
          <w:szCs w:val="28"/>
        </w:rPr>
        <w:t>, формирование полной и актуальной информации об уровне смертности населения, необходимые для проведения эффективной социальной и экономической политики и разработки программ развития страны и регионов.</w:t>
      </w:r>
    </w:p>
    <w:p w:rsidR="00E524A8" w:rsidRDefault="005A40EB">
      <w:pPr>
        <w:pStyle w:val="a8"/>
        <w:numPr>
          <w:ilvl w:val="0"/>
          <w:numId w:val="3"/>
        </w:numPr>
        <w:suppressAutoHyphens/>
        <w:ind w:left="0" w:firstLine="709"/>
        <w:jc w:val="both"/>
        <w:rPr>
          <w:b w:val="0"/>
          <w:sz w:val="28"/>
          <w:szCs w:val="28"/>
        </w:rPr>
      </w:pPr>
      <w:r w:rsidRPr="00737F47">
        <w:rPr>
          <w:b w:val="0"/>
          <w:sz w:val="28"/>
          <w:szCs w:val="28"/>
        </w:rPr>
        <w:t xml:space="preserve">Значимость расчетных показателей смертности обусловлена ролью при анализе демографических явлений и оценке сложившейся </w:t>
      </w:r>
      <w:r w:rsidRPr="002D70E0">
        <w:rPr>
          <w:b w:val="0"/>
          <w:sz w:val="28"/>
          <w:szCs w:val="28"/>
        </w:rPr>
        <w:t>демографической ситуации в стране и ее регионах. Расчет показателей смертности и анализ смертности необходимы и для целей демографических исследований и для практики органов здравоохранения и социальной политики.</w:t>
      </w:r>
    </w:p>
    <w:p w:rsidR="00E524A8" w:rsidRPr="00B85306" w:rsidRDefault="00B85306">
      <w:pPr>
        <w:pStyle w:val="a8"/>
        <w:numPr>
          <w:ilvl w:val="1"/>
          <w:numId w:val="4"/>
        </w:numPr>
        <w:suppressAutoHyphens/>
        <w:ind w:left="0" w:firstLine="710"/>
        <w:jc w:val="both"/>
        <w:rPr>
          <w:b w:val="0"/>
          <w:sz w:val="28"/>
          <w:szCs w:val="28"/>
        </w:rPr>
      </w:pPr>
      <w:r w:rsidRPr="00B85306">
        <w:rPr>
          <w:b w:val="0"/>
          <w:sz w:val="28"/>
          <w:szCs w:val="28"/>
        </w:rPr>
        <w:t xml:space="preserve">Формирование статистической информации о смертности населения в возрасте 14 лет и старше производится по месту постоянного жительства умершего. Формирование статистической информации о смертности детей, не достигших 14 лет </w:t>
      </w:r>
      <w:r w:rsidRPr="00B85306">
        <w:rPr>
          <w:b w:val="0"/>
          <w:bCs/>
          <w:sz w:val="28"/>
          <w:szCs w:val="28"/>
        </w:rPr>
        <w:t>(малолетних)</w:t>
      </w:r>
      <w:r w:rsidRPr="00B85306">
        <w:rPr>
          <w:b w:val="0"/>
          <w:sz w:val="28"/>
          <w:szCs w:val="28"/>
        </w:rPr>
        <w:t xml:space="preserve">, или </w:t>
      </w:r>
      <w:r w:rsidRPr="00B85306">
        <w:rPr>
          <w:b w:val="0"/>
          <w:bCs/>
          <w:sz w:val="28"/>
          <w:szCs w:val="28"/>
        </w:rPr>
        <w:t>граждан, находившихся под опекой</w:t>
      </w:r>
      <w:r w:rsidRPr="00B85306">
        <w:rPr>
          <w:b w:val="0"/>
          <w:sz w:val="28"/>
          <w:szCs w:val="28"/>
        </w:rPr>
        <w:t>, производится по месту постоянного жительства</w:t>
      </w:r>
      <w:r w:rsidR="00AC2B0F">
        <w:rPr>
          <w:b w:val="0"/>
          <w:sz w:val="28"/>
          <w:szCs w:val="28"/>
          <w:lang w:val="kk-KZ"/>
        </w:rPr>
        <w:t xml:space="preserve"> их</w:t>
      </w:r>
      <w:bookmarkStart w:id="0" w:name="_GoBack"/>
      <w:bookmarkEnd w:id="0"/>
      <w:r w:rsidRPr="00B85306">
        <w:rPr>
          <w:b w:val="0"/>
          <w:sz w:val="28"/>
          <w:szCs w:val="28"/>
        </w:rPr>
        <w:t xml:space="preserve"> </w:t>
      </w:r>
      <w:r w:rsidRPr="00B85306">
        <w:rPr>
          <w:b w:val="0"/>
          <w:bCs/>
          <w:sz w:val="28"/>
          <w:szCs w:val="28"/>
        </w:rPr>
        <w:t>законных представителей</w:t>
      </w:r>
      <w:r w:rsidRPr="00B85306">
        <w:rPr>
          <w:b w:val="0"/>
          <w:sz w:val="28"/>
          <w:szCs w:val="28"/>
        </w:rPr>
        <w:t>. Статистическая информация о смертности за период в</w:t>
      </w:r>
      <w:r w:rsidRPr="00B85306">
        <w:rPr>
          <w:b w:val="0"/>
          <w:sz w:val="28"/>
          <w:szCs w:val="28"/>
          <w:lang w:val="kk-KZ"/>
        </w:rPr>
        <w:t xml:space="preserve"> календарном</w:t>
      </w:r>
      <w:r w:rsidRPr="00B85306">
        <w:rPr>
          <w:b w:val="0"/>
          <w:sz w:val="28"/>
          <w:szCs w:val="28"/>
        </w:rPr>
        <w:t xml:space="preserve"> году формируется по дате регистрации смерти. События смерти, свершившиеся с момента последней переписи населения, но зарегистрированные в отчетном году, учитываются в статистике отчетного года</w:t>
      </w:r>
      <w:r w:rsidR="005A40EB" w:rsidRPr="00B85306">
        <w:rPr>
          <w:b w:val="0"/>
          <w:sz w:val="28"/>
          <w:szCs w:val="28"/>
        </w:rPr>
        <w:t xml:space="preserve">.  </w:t>
      </w:r>
    </w:p>
    <w:p w:rsidR="00E524A8" w:rsidRDefault="005A40EB">
      <w:pPr>
        <w:pStyle w:val="a8"/>
        <w:numPr>
          <w:ilvl w:val="0"/>
          <w:numId w:val="3"/>
        </w:numPr>
        <w:suppressAutoHyphens/>
        <w:ind w:left="0" w:firstLine="709"/>
        <w:jc w:val="both"/>
        <w:rPr>
          <w:b w:val="0"/>
          <w:sz w:val="28"/>
          <w:szCs w:val="28"/>
        </w:rPr>
      </w:pPr>
      <w:r w:rsidRPr="002D70E0">
        <w:rPr>
          <w:b w:val="0"/>
          <w:sz w:val="28"/>
          <w:szCs w:val="28"/>
        </w:rPr>
        <w:t xml:space="preserve">В настоящей Методике используются </w:t>
      </w:r>
      <w:r>
        <w:rPr>
          <w:b w:val="0"/>
          <w:sz w:val="28"/>
          <w:szCs w:val="28"/>
          <w:lang w:val="kk-KZ"/>
        </w:rPr>
        <w:t>следующие определения:</w:t>
      </w:r>
    </w:p>
    <w:p w:rsidR="00E524A8" w:rsidRDefault="005A40EB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37F47">
        <w:rPr>
          <w:sz w:val="28"/>
          <w:szCs w:val="28"/>
        </w:rPr>
        <w:t>мертность – процесс вымирания поколения, складывающийся из множества единичных смертей, наступающих в разн</w:t>
      </w:r>
      <w:r>
        <w:rPr>
          <w:sz w:val="28"/>
          <w:szCs w:val="28"/>
        </w:rPr>
        <w:t>ых возрастах в данном населении;</w:t>
      </w:r>
    </w:p>
    <w:p w:rsidR="00E524A8" w:rsidRDefault="005A40EB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п</w:t>
      </w:r>
      <w:r w:rsidRPr="00737F47">
        <w:rPr>
          <w:sz w:val="28"/>
          <w:szCs w:val="28"/>
        </w:rPr>
        <w:t>ричина смерти – болезни, патологические состояния или травмы, которые привели к смерти или способствовали ее наступлению, а также обстоятельства несчастного случая или акта насилия, которые вызвали</w:t>
      </w:r>
      <w:r>
        <w:rPr>
          <w:sz w:val="28"/>
          <w:szCs w:val="28"/>
        </w:rPr>
        <w:t xml:space="preserve"> травму со смертельным исходом.</w:t>
      </w:r>
      <w:r w:rsidRPr="00D704DA">
        <w:rPr>
          <w:sz w:val="28"/>
          <w:szCs w:val="28"/>
          <w:highlight w:val="yellow"/>
        </w:rPr>
        <w:t xml:space="preserve"> </w:t>
      </w:r>
    </w:p>
    <w:p w:rsidR="00E524A8" w:rsidRDefault="005A40EB">
      <w:pPr>
        <w:pStyle w:val="a8"/>
        <w:numPr>
          <w:ilvl w:val="0"/>
          <w:numId w:val="3"/>
        </w:numPr>
        <w:suppressAutoHyphens/>
        <w:ind w:left="0" w:firstLine="709"/>
        <w:jc w:val="both"/>
        <w:rPr>
          <w:b w:val="0"/>
          <w:sz w:val="28"/>
          <w:szCs w:val="28"/>
        </w:rPr>
      </w:pPr>
      <w:r w:rsidRPr="00121627">
        <w:rPr>
          <w:b w:val="0"/>
          <w:sz w:val="28"/>
          <w:szCs w:val="28"/>
        </w:rPr>
        <w:lastRenderedPageBreak/>
        <w:t>Источниками информации о смертности населения являются административные данные органов регистрации актов гражданского состояния.</w:t>
      </w:r>
    </w:p>
    <w:p w:rsidR="00E524A8" w:rsidRDefault="00E524A8">
      <w:pPr>
        <w:pStyle w:val="a8"/>
        <w:suppressAutoHyphens/>
        <w:ind w:left="709"/>
        <w:jc w:val="both"/>
        <w:rPr>
          <w:b w:val="0"/>
          <w:sz w:val="28"/>
          <w:szCs w:val="28"/>
        </w:rPr>
      </w:pPr>
    </w:p>
    <w:p w:rsidR="00E524A8" w:rsidRDefault="00E524A8">
      <w:pPr>
        <w:pStyle w:val="a8"/>
        <w:suppressAutoHyphens/>
        <w:ind w:left="709"/>
        <w:jc w:val="both"/>
        <w:rPr>
          <w:b w:val="0"/>
          <w:sz w:val="28"/>
          <w:szCs w:val="28"/>
        </w:rPr>
      </w:pPr>
    </w:p>
    <w:p w:rsidR="00E524A8" w:rsidRDefault="005A40EB">
      <w:pPr>
        <w:pStyle w:val="20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737F47">
        <w:rPr>
          <w:rFonts w:ascii="Times New Roman" w:hAnsi="Times New Roman"/>
          <w:sz w:val="28"/>
          <w:szCs w:val="28"/>
        </w:rPr>
        <w:t>Глава 2</w:t>
      </w:r>
      <w:r>
        <w:rPr>
          <w:rFonts w:ascii="Times New Roman" w:hAnsi="Times New Roman"/>
          <w:sz w:val="28"/>
          <w:szCs w:val="28"/>
        </w:rPr>
        <w:t xml:space="preserve">. Расчет </w:t>
      </w:r>
      <w:r w:rsidRPr="00737F47">
        <w:rPr>
          <w:rFonts w:ascii="Times New Roman" w:hAnsi="Times New Roman"/>
          <w:sz w:val="28"/>
          <w:szCs w:val="28"/>
        </w:rPr>
        <w:t>основн</w:t>
      </w:r>
      <w:r>
        <w:rPr>
          <w:rFonts w:ascii="Times New Roman" w:hAnsi="Times New Roman"/>
          <w:sz w:val="28"/>
          <w:szCs w:val="28"/>
        </w:rPr>
        <w:t>ых</w:t>
      </w:r>
      <w:r w:rsidRPr="00737F47">
        <w:rPr>
          <w:rFonts w:ascii="Times New Roman" w:hAnsi="Times New Roman"/>
          <w:sz w:val="28"/>
          <w:szCs w:val="28"/>
        </w:rPr>
        <w:t xml:space="preserve"> показател</w:t>
      </w:r>
      <w:r>
        <w:rPr>
          <w:rFonts w:ascii="Times New Roman" w:hAnsi="Times New Roman"/>
          <w:sz w:val="28"/>
          <w:szCs w:val="28"/>
        </w:rPr>
        <w:t>ей</w:t>
      </w:r>
      <w:r w:rsidRPr="00737F47">
        <w:rPr>
          <w:rFonts w:ascii="Times New Roman" w:hAnsi="Times New Roman"/>
          <w:sz w:val="28"/>
          <w:szCs w:val="28"/>
        </w:rPr>
        <w:t xml:space="preserve"> смертности</w:t>
      </w:r>
    </w:p>
    <w:p w:rsidR="00E524A8" w:rsidRDefault="00E524A8"/>
    <w:p w:rsidR="00E524A8" w:rsidRDefault="005A40EB">
      <w:pPr>
        <w:jc w:val="center"/>
        <w:rPr>
          <w:b/>
          <w:sz w:val="28"/>
          <w:szCs w:val="28"/>
        </w:rPr>
      </w:pPr>
      <w:r w:rsidRPr="00477699">
        <w:rPr>
          <w:b/>
          <w:sz w:val="28"/>
          <w:szCs w:val="28"/>
        </w:rPr>
        <w:t>Параграф 1</w:t>
      </w:r>
      <w:r>
        <w:rPr>
          <w:b/>
          <w:sz w:val="28"/>
          <w:szCs w:val="28"/>
        </w:rPr>
        <w:t>. Общие показатели смертности</w:t>
      </w:r>
    </w:p>
    <w:p w:rsidR="00E524A8" w:rsidRDefault="00E524A8">
      <w:pPr>
        <w:pStyle w:val="a8"/>
        <w:suppressAutoHyphens/>
        <w:ind w:left="709"/>
        <w:jc w:val="both"/>
        <w:rPr>
          <w:b w:val="0"/>
          <w:sz w:val="28"/>
          <w:szCs w:val="28"/>
        </w:rPr>
      </w:pPr>
    </w:p>
    <w:p w:rsidR="00E524A8" w:rsidRDefault="005A40EB">
      <w:pPr>
        <w:pStyle w:val="a8"/>
        <w:numPr>
          <w:ilvl w:val="0"/>
          <w:numId w:val="3"/>
        </w:numPr>
        <w:suppressAutoHyphens/>
        <w:ind w:left="0" w:firstLine="709"/>
        <w:jc w:val="both"/>
        <w:rPr>
          <w:b w:val="0"/>
          <w:sz w:val="28"/>
          <w:szCs w:val="28"/>
        </w:rPr>
      </w:pPr>
      <w:r w:rsidRPr="00737F47">
        <w:rPr>
          <w:b w:val="0"/>
          <w:sz w:val="28"/>
          <w:szCs w:val="28"/>
        </w:rPr>
        <w:t>Общий коэффициент смертности</w:t>
      </w:r>
      <w:r>
        <w:rPr>
          <w:b w:val="0"/>
          <w:sz w:val="28"/>
          <w:szCs w:val="28"/>
        </w:rPr>
        <w:t xml:space="preserve"> </w:t>
      </w:r>
      <w:r w:rsidRPr="00737F4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выражается в промилле и </w:t>
      </w:r>
      <w:r>
        <w:rPr>
          <w:b w:val="0"/>
          <w:sz w:val="28"/>
          <w:szCs w:val="28"/>
          <w:lang w:val="kk-KZ"/>
        </w:rPr>
        <w:t>определяет интенсивность смертности населения по отношению к общей численности. Данный показатель представляет собой отношение общего числа умерших в отчетный период к средней численности населения за этот период:</w:t>
      </w:r>
    </w:p>
    <w:p w:rsidR="00E524A8" w:rsidRDefault="005A40EB">
      <w:pPr>
        <w:tabs>
          <w:tab w:val="left" w:pos="851"/>
          <w:tab w:val="left" w:pos="1134"/>
        </w:tabs>
        <w:ind w:left="1069"/>
        <w:jc w:val="center"/>
        <w:rPr>
          <w:sz w:val="28"/>
          <w:szCs w:val="28"/>
        </w:rPr>
      </w:pPr>
      <m:oMathPara>
        <m:oMath>
          <m:r>
            <w:rPr>
              <w:rFonts w:ascii="Cambria Math"/>
              <w:sz w:val="28"/>
              <w:szCs w:val="28"/>
            </w:rPr>
            <m:t xml:space="preserve">CMR = 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  <w:lang w:val="en-US"/>
                </w:rPr>
                <m:t>D</m:t>
              </m:r>
            </m:num>
            <m:den>
              <m:r>
                <w:rPr>
                  <w:rFonts w:ascii="Cambria Math"/>
                  <w:sz w:val="28"/>
                  <w:szCs w:val="28"/>
                </w:rPr>
                <m:t>P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*</m:t>
          </m:r>
          <m:r>
            <w:rPr>
              <w:rFonts w:ascii="Cambria Math"/>
              <w:sz w:val="28"/>
              <w:szCs w:val="28"/>
            </w:rPr>
            <m:t>1000,</m:t>
          </m:r>
        </m:oMath>
      </m:oMathPara>
    </w:p>
    <w:p w:rsidR="00E524A8" w:rsidRDefault="005A40EB">
      <w:pPr>
        <w:pStyle w:val="aa"/>
        <w:spacing w:before="0" w:beforeAutospacing="0" w:after="0" w:afterAutospacing="0"/>
        <w:ind w:left="709"/>
        <w:jc w:val="both"/>
        <w:rPr>
          <w:iCs/>
          <w:sz w:val="28"/>
          <w:szCs w:val="28"/>
        </w:rPr>
      </w:pPr>
      <w:r w:rsidRPr="00737F47">
        <w:rPr>
          <w:sz w:val="28"/>
          <w:szCs w:val="28"/>
        </w:rPr>
        <w:t>где</w:t>
      </w:r>
      <w:r w:rsidRPr="00737F47">
        <w:rPr>
          <w:sz w:val="28"/>
          <w:szCs w:val="28"/>
          <w:lang w:val="kk-KZ"/>
        </w:rPr>
        <w:t>:</w:t>
      </w:r>
    </w:p>
    <w:p w:rsidR="00E524A8" w:rsidRDefault="005A40EB">
      <w:pPr>
        <w:pStyle w:val="aa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737F47">
        <w:rPr>
          <w:iCs/>
          <w:sz w:val="28"/>
          <w:szCs w:val="28"/>
          <w:lang w:val="en-US"/>
        </w:rPr>
        <w:t>CMR</w:t>
      </w:r>
      <w:r>
        <w:rPr>
          <w:iCs/>
          <w:sz w:val="28"/>
          <w:szCs w:val="28"/>
        </w:rPr>
        <w:t xml:space="preserve"> </w:t>
      </w:r>
      <w:r w:rsidRPr="00737F47">
        <w:rPr>
          <w:sz w:val="28"/>
          <w:szCs w:val="28"/>
        </w:rPr>
        <w:t>- общий коэффициент смертности;</w:t>
      </w:r>
    </w:p>
    <w:p w:rsidR="00E524A8" w:rsidRDefault="005A40EB">
      <w:pPr>
        <w:pStyle w:val="aa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737F47">
        <w:rPr>
          <w:iCs/>
          <w:sz w:val="28"/>
          <w:szCs w:val="28"/>
          <w:lang w:val="en-US"/>
        </w:rPr>
        <w:t>D</w:t>
      </w:r>
      <w:r w:rsidRPr="00737F47">
        <w:rPr>
          <w:iCs/>
          <w:sz w:val="28"/>
          <w:szCs w:val="28"/>
        </w:rPr>
        <w:t xml:space="preserve"> </w:t>
      </w:r>
      <w:r w:rsidRPr="00737F47">
        <w:rPr>
          <w:sz w:val="28"/>
          <w:szCs w:val="28"/>
        </w:rPr>
        <w:t xml:space="preserve">– </w:t>
      </w:r>
      <w:proofErr w:type="gramStart"/>
      <w:r w:rsidRPr="00737F47">
        <w:rPr>
          <w:sz w:val="28"/>
          <w:szCs w:val="28"/>
        </w:rPr>
        <w:t>число</w:t>
      </w:r>
      <w:proofErr w:type="gramEnd"/>
      <w:r w:rsidRPr="00737F47">
        <w:rPr>
          <w:sz w:val="28"/>
          <w:szCs w:val="28"/>
        </w:rPr>
        <w:t xml:space="preserve"> случаев смерти за </w:t>
      </w:r>
      <w:r>
        <w:rPr>
          <w:sz w:val="28"/>
          <w:szCs w:val="28"/>
        </w:rPr>
        <w:t>год</w:t>
      </w:r>
      <w:r w:rsidRPr="00737F47">
        <w:rPr>
          <w:sz w:val="28"/>
          <w:szCs w:val="28"/>
        </w:rPr>
        <w:t xml:space="preserve">; </w:t>
      </w:r>
    </w:p>
    <w:p w:rsidR="00E524A8" w:rsidRDefault="005A40EB">
      <w:pPr>
        <w:pStyle w:val="aa"/>
        <w:spacing w:before="0" w:beforeAutospacing="0" w:after="0" w:afterAutospacing="0"/>
        <w:ind w:left="709"/>
        <w:jc w:val="both"/>
        <w:rPr>
          <w:sz w:val="28"/>
          <w:szCs w:val="28"/>
        </w:rPr>
      </w:pPr>
      <w:proofErr w:type="gramStart"/>
      <w:r w:rsidRPr="00737F47">
        <w:rPr>
          <w:iCs/>
          <w:sz w:val="28"/>
          <w:szCs w:val="28"/>
        </w:rPr>
        <w:t>Р</w:t>
      </w:r>
      <w:proofErr w:type="gramEnd"/>
      <w:r w:rsidRPr="00737F47">
        <w:rPr>
          <w:iCs/>
          <w:sz w:val="28"/>
          <w:szCs w:val="28"/>
        </w:rPr>
        <w:t xml:space="preserve"> – </w:t>
      </w:r>
      <w:r w:rsidRPr="00737F47">
        <w:rPr>
          <w:rFonts w:eastAsia="Calibri"/>
          <w:sz w:val="28"/>
          <w:szCs w:val="28"/>
          <w:lang w:eastAsia="en-US"/>
        </w:rPr>
        <w:t>среднегодовая</w:t>
      </w:r>
      <w:r>
        <w:rPr>
          <w:sz w:val="28"/>
          <w:szCs w:val="28"/>
        </w:rPr>
        <w:t xml:space="preserve"> численность населения</w:t>
      </w:r>
      <w:r w:rsidRPr="00737F47">
        <w:rPr>
          <w:sz w:val="28"/>
          <w:szCs w:val="28"/>
        </w:rPr>
        <w:t>.</w:t>
      </w:r>
    </w:p>
    <w:p w:rsidR="00E524A8" w:rsidRDefault="005A40EB">
      <w:pPr>
        <w:pStyle w:val="a8"/>
        <w:numPr>
          <w:ilvl w:val="0"/>
          <w:numId w:val="3"/>
        </w:numPr>
        <w:suppressAutoHyphens/>
        <w:ind w:left="0" w:firstLine="709"/>
        <w:jc w:val="both"/>
        <w:rPr>
          <w:b w:val="0"/>
          <w:sz w:val="28"/>
          <w:szCs w:val="28"/>
        </w:rPr>
      </w:pPr>
      <w:r w:rsidRPr="00737F47">
        <w:rPr>
          <w:b w:val="0"/>
          <w:sz w:val="28"/>
          <w:szCs w:val="28"/>
        </w:rPr>
        <w:t>Возрастные коэффициенты смертности характеризуют средний уровень смертности в каждой возрастной группе в календарном году</w:t>
      </w:r>
      <w:r w:rsidRPr="00737F47">
        <w:rPr>
          <w:b w:val="0"/>
          <w:sz w:val="28"/>
          <w:szCs w:val="28"/>
          <w:lang w:val="kk-KZ"/>
        </w:rPr>
        <w:t>.</w:t>
      </w:r>
      <w:r w:rsidRPr="00737F47">
        <w:rPr>
          <w:b w:val="0"/>
          <w:sz w:val="28"/>
          <w:szCs w:val="28"/>
        </w:rPr>
        <w:t xml:space="preserve"> Рассчитываются по формуле:</w:t>
      </w:r>
    </w:p>
    <w:p w:rsidR="00E524A8" w:rsidRDefault="00FE1EA4">
      <w:pPr>
        <w:tabs>
          <w:tab w:val="left" w:pos="851"/>
          <w:tab w:val="left" w:pos="1134"/>
        </w:tabs>
        <w:ind w:left="1069"/>
        <w:jc w:val="center"/>
        <w:rPr>
          <w:sz w:val="28"/>
          <w:szCs w:val="28"/>
        </w:rPr>
      </w:pPr>
      <w:r>
        <w:rPr>
          <w:sz w:val="28"/>
          <w:szCs w:val="28"/>
          <w:vertAlign w:val="subscript"/>
        </w:rPr>
        <w:fldChar w:fldCharType="begin"/>
      </w:r>
      <w:r w:rsidR="005A40EB" w:rsidRPr="009C79CC">
        <w:rPr>
          <w:sz w:val="28"/>
          <w:szCs w:val="28"/>
          <w:vertAlign w:val="subscript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vertAlign w:val="subscript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AS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vertAlign w:val="subscript"/>
              </w:rPr>
              <m:t>x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  <w:vertAlign w:val="subscript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8"/>
                <w:vertAlign w:val="subscript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</m:ctrlPr>
              </m:sSubPr>
              <m:e>
                <m:sPre>
                  <m:sPrePr>
                    <m:ctrlP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</m:ctrlPr>
                  </m:sPrePr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vertAlign w:val="subscript"/>
                      </w:rPr>
                      <m:t>n</m:t>
                    </m:r>
                  </m:sub>
                  <m:sup/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vertAlign w:val="subscript"/>
                      </w:rPr>
                      <m:t>D</m:t>
                    </m:r>
                  </m:e>
                </m:sPre>
              </m:e>
              <m: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vertAlign w:val="subscript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</m:ctrlPr>
              </m:sSubPr>
              <m:e>
                <m:sPre>
                  <m:sPrePr>
                    <m:ctrlP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</m:ctrlPr>
                  </m:sPrePr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vertAlign w:val="subscript"/>
                      </w:rPr>
                      <m:t>n</m:t>
                    </m:r>
                  </m:sub>
                  <m:sup/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vertAlign w:val="subscript"/>
                      </w:rPr>
                      <m:t>P</m:t>
                    </m:r>
                  </m:e>
                </m:sPre>
              </m:e>
              <m: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vertAlign w:val="subscript"/>
                  </w:rPr>
                  <m:t>x</m:t>
                </m:r>
              </m:sub>
            </m:sSub>
          </m:den>
        </m:f>
        <m:r>
          <m:rPr>
            <m:sty m:val="p"/>
          </m:rPr>
          <w:rPr>
            <w:sz w:val="28"/>
            <w:szCs w:val="28"/>
            <w:vertAlign w:val="subscript"/>
          </w:rPr>
          <m:t>*</m:t>
        </m:r>
        <m:r>
          <m:rPr>
            <m:sty m:val="p"/>
          </m:rPr>
          <w:rPr>
            <w:rFonts w:ascii="Cambria Math"/>
            <w:sz w:val="28"/>
            <w:szCs w:val="28"/>
            <w:vertAlign w:val="subscript"/>
          </w:rPr>
          <m:t>1000</m:t>
        </m:r>
      </m:oMath>
      <w:r w:rsidR="005A40EB" w:rsidRPr="009C79CC">
        <w:rPr>
          <w:sz w:val="28"/>
          <w:szCs w:val="28"/>
          <w:vertAlign w:val="subscript"/>
        </w:rPr>
        <w:instrText xml:space="preserve"> </w:instrText>
      </w:r>
      <w:r>
        <w:rPr>
          <w:sz w:val="28"/>
          <w:szCs w:val="28"/>
          <w:vertAlign w:val="subscript"/>
        </w:rPr>
        <w:fldChar w:fldCharType="end"/>
      </w:r>
      <m:oMath>
        <m:sSub>
          <m:sSubPr>
            <m:ctrlPr>
              <w:rPr>
                <w:rFonts w:ascii="Cambria Math" w:hAnsi="Cambria Math"/>
                <w:sz w:val="28"/>
                <w:szCs w:val="28"/>
                <w:vertAlign w:val="subscript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AS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/>
                <w:sz w:val="28"/>
                <w:szCs w:val="28"/>
                <w:vertAlign w:val="subscript"/>
              </w:rPr>
              <m:t>x</m:t>
            </m:r>
          </m:sub>
        </m:sSub>
        <m:r>
          <w:rPr>
            <w:rFonts w:ascii="Cambria Math"/>
            <w:sz w:val="28"/>
            <w:szCs w:val="28"/>
            <w:vertAlign w:val="subscript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8"/>
                <w:vertAlign w:val="subscript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</m:ctrlPr>
              </m:sSubPr>
              <m:e>
                <m:sPre>
                  <m:sPrePr>
                    <m:ctrlP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</m:ctrlPr>
                  </m:sPrePr>
                  <m:sub>
                    <m:r>
                      <w:rPr>
                        <w:rFonts w:ascii="Cambria Math"/>
                        <w:sz w:val="28"/>
                        <w:szCs w:val="28"/>
                        <w:vertAlign w:val="subscript"/>
                      </w:rPr>
                      <m:t>n</m:t>
                    </m:r>
                  </m:sub>
                  <m:sup/>
                  <m:e>
                    <m:r>
                      <w:rPr>
                        <w:rFonts w:ascii="Cambria Math"/>
                        <w:sz w:val="28"/>
                        <w:szCs w:val="28"/>
                        <w:vertAlign w:val="subscript"/>
                      </w:rPr>
                      <m:t>D</m:t>
                    </m:r>
                  </m:e>
                </m:sPre>
              </m:e>
              <m:sub>
                <m:r>
                  <w:rPr>
                    <w:rFonts w:ascii="Cambria Math"/>
                    <w:sz w:val="28"/>
                    <w:szCs w:val="28"/>
                    <w:vertAlign w:val="subscript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</m:ctrlPr>
              </m:sSubPr>
              <m:e>
                <m:sPre>
                  <m:sPrePr>
                    <m:ctrlP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</m:ctrlPr>
                  </m:sPrePr>
                  <m:sub>
                    <m:r>
                      <w:rPr>
                        <w:rFonts w:ascii="Cambria Math"/>
                        <w:sz w:val="28"/>
                        <w:szCs w:val="28"/>
                        <w:vertAlign w:val="subscript"/>
                      </w:rPr>
                      <m:t>n</m:t>
                    </m:r>
                  </m:sub>
                  <m:sup/>
                  <m:e>
                    <m:r>
                      <w:rPr>
                        <w:rFonts w:ascii="Cambria Math"/>
                        <w:sz w:val="28"/>
                        <w:szCs w:val="28"/>
                        <w:vertAlign w:val="subscript"/>
                      </w:rPr>
                      <m:t>P</m:t>
                    </m:r>
                  </m:e>
                </m:sPre>
              </m:e>
              <m:sub>
                <m:r>
                  <w:rPr>
                    <w:rFonts w:ascii="Cambria Math"/>
                    <w:sz w:val="28"/>
                    <w:szCs w:val="28"/>
                    <w:vertAlign w:val="subscript"/>
                  </w:rPr>
                  <m:t>x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  <w:vertAlign w:val="subscript"/>
          </w:rPr>
          <m:t>*</m:t>
        </m:r>
        <m:r>
          <w:rPr>
            <w:rFonts w:ascii="Cambria Math"/>
            <w:sz w:val="28"/>
            <w:szCs w:val="28"/>
            <w:vertAlign w:val="subscript"/>
          </w:rPr>
          <m:t>1000,</m:t>
        </m:r>
      </m:oMath>
    </w:p>
    <w:p w:rsidR="00E524A8" w:rsidRDefault="005A40EB">
      <w:pPr>
        <w:pStyle w:val="aa"/>
        <w:spacing w:before="0" w:beforeAutospacing="0" w:after="0" w:afterAutospacing="0"/>
        <w:ind w:left="709"/>
        <w:jc w:val="both"/>
        <w:rPr>
          <w:rFonts w:eastAsia="Calibri"/>
          <w:sz w:val="28"/>
          <w:szCs w:val="28"/>
          <w:lang w:eastAsia="en-US"/>
        </w:rPr>
      </w:pPr>
      <w:r w:rsidRPr="00737F47">
        <w:rPr>
          <w:sz w:val="28"/>
          <w:szCs w:val="28"/>
        </w:rPr>
        <w:t>где</w:t>
      </w:r>
      <w:r w:rsidRPr="00737F47">
        <w:rPr>
          <w:sz w:val="28"/>
          <w:szCs w:val="28"/>
          <w:lang w:val="kk-KZ"/>
        </w:rPr>
        <w:t>:</w:t>
      </w:r>
    </w:p>
    <w:p w:rsidR="00E524A8" w:rsidRDefault="005A40EB">
      <w:pPr>
        <w:pStyle w:val="aa"/>
        <w:spacing w:before="0" w:beforeAutospacing="0" w:after="0" w:afterAutospacing="0"/>
        <w:ind w:left="709"/>
        <w:jc w:val="both"/>
        <w:rPr>
          <w:rFonts w:eastAsia="Calibri"/>
          <w:sz w:val="28"/>
          <w:szCs w:val="28"/>
          <w:lang w:eastAsia="en-US"/>
        </w:rPr>
      </w:pPr>
      <w:r w:rsidRPr="00737F47">
        <w:rPr>
          <w:sz w:val="28"/>
          <w:szCs w:val="28"/>
        </w:rPr>
        <w:t>AS</w:t>
      </w:r>
      <w:r w:rsidRPr="00737F47">
        <w:rPr>
          <w:sz w:val="28"/>
          <w:szCs w:val="28"/>
          <w:lang w:val="en-US"/>
        </w:rPr>
        <w:t>M</w:t>
      </w:r>
      <w:proofErr w:type="spellStart"/>
      <w:r w:rsidRPr="00737F47">
        <w:rPr>
          <w:sz w:val="28"/>
          <w:szCs w:val="28"/>
        </w:rPr>
        <w:t>R</w:t>
      </w:r>
      <w:proofErr w:type="gramStart"/>
      <w:r w:rsidRPr="00737F47">
        <w:rPr>
          <w:sz w:val="28"/>
          <w:szCs w:val="28"/>
          <w:vertAlign w:val="subscript"/>
        </w:rPr>
        <w:t>х</w:t>
      </w:r>
      <w:proofErr w:type="spellEnd"/>
      <w:proofErr w:type="gramEnd"/>
      <w:r w:rsidRPr="00737F47">
        <w:rPr>
          <w:rFonts w:eastAsia="Calibri"/>
          <w:sz w:val="28"/>
          <w:szCs w:val="28"/>
          <w:lang w:eastAsia="en-US"/>
        </w:rPr>
        <w:t xml:space="preserve"> – повозрастные коэффициенты смертности, где </w:t>
      </w:r>
      <w:r w:rsidRPr="00737F47">
        <w:rPr>
          <w:rFonts w:eastAsia="Calibri"/>
          <w:sz w:val="28"/>
          <w:szCs w:val="28"/>
          <w:lang w:val="en-US" w:eastAsia="en-US"/>
        </w:rPr>
        <w:t>x</w:t>
      </w:r>
      <w:r w:rsidRPr="00737F47">
        <w:rPr>
          <w:rFonts w:eastAsia="Calibri"/>
          <w:sz w:val="28"/>
          <w:szCs w:val="28"/>
          <w:lang w:eastAsia="en-US"/>
        </w:rPr>
        <w:t xml:space="preserve"> - возраст;  </w:t>
      </w:r>
    </w:p>
    <w:p w:rsidR="00E524A8" w:rsidRDefault="005A40EB">
      <w:pPr>
        <w:pStyle w:val="aa"/>
        <w:spacing w:before="0" w:beforeAutospacing="0" w:after="0" w:afterAutospacing="0"/>
        <w:ind w:left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vertAlign w:val="subscript"/>
          <w:lang w:val="en-US" w:eastAsia="en-US"/>
        </w:rPr>
        <w:t>n</w:t>
      </w:r>
      <w:proofErr w:type="spellStart"/>
      <w:r w:rsidRPr="00737F47">
        <w:rPr>
          <w:rFonts w:eastAsia="Calibri"/>
          <w:sz w:val="28"/>
          <w:szCs w:val="28"/>
          <w:lang w:eastAsia="en-US"/>
        </w:rPr>
        <w:t>D</w:t>
      </w:r>
      <w:r w:rsidRPr="00737F47">
        <w:rPr>
          <w:rFonts w:eastAsia="Calibri"/>
          <w:sz w:val="28"/>
          <w:szCs w:val="28"/>
          <w:vertAlign w:val="subscript"/>
          <w:lang w:eastAsia="en-US"/>
        </w:rPr>
        <w:t>х</w:t>
      </w:r>
      <w:proofErr w:type="spellEnd"/>
      <w:proofErr w:type="gramEnd"/>
      <w:r w:rsidRPr="00737F47">
        <w:rPr>
          <w:rFonts w:eastAsia="Calibri"/>
          <w:sz w:val="28"/>
          <w:szCs w:val="28"/>
          <w:lang w:eastAsia="en-US"/>
        </w:rPr>
        <w:t xml:space="preserve"> – </w:t>
      </w:r>
      <w:r w:rsidRPr="00737F47">
        <w:rPr>
          <w:sz w:val="28"/>
          <w:szCs w:val="28"/>
        </w:rPr>
        <w:t xml:space="preserve">число случаев смерти </w:t>
      </w:r>
      <w:r w:rsidRPr="00737F47">
        <w:rPr>
          <w:rFonts w:eastAsia="Calibri"/>
          <w:sz w:val="28"/>
          <w:szCs w:val="28"/>
          <w:lang w:eastAsia="en-US"/>
        </w:rPr>
        <w:t xml:space="preserve">на интервале </w:t>
      </w:r>
      <w:r w:rsidRPr="00737F47">
        <w:rPr>
          <w:rFonts w:eastAsia="Calibri"/>
          <w:sz w:val="28"/>
          <w:szCs w:val="28"/>
          <w:lang w:val="en-US" w:eastAsia="en-US"/>
        </w:rPr>
        <w:t>n</w:t>
      </w:r>
      <w:r w:rsidRPr="00737F47">
        <w:rPr>
          <w:rFonts w:eastAsia="Calibri"/>
          <w:sz w:val="28"/>
          <w:szCs w:val="28"/>
          <w:lang w:eastAsia="en-US"/>
        </w:rPr>
        <w:t xml:space="preserve"> возраста х; </w:t>
      </w:r>
    </w:p>
    <w:p w:rsidR="00E524A8" w:rsidRDefault="005A40EB">
      <w:pPr>
        <w:pStyle w:val="aa"/>
        <w:spacing w:before="0" w:beforeAutospacing="0" w:after="0" w:afterAutospacing="0"/>
        <w:ind w:left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vertAlign w:val="subscript"/>
          <w:lang w:val="en-US" w:eastAsia="en-US"/>
        </w:rPr>
        <w:t>n</w:t>
      </w:r>
      <w:proofErr w:type="spellStart"/>
      <w:r w:rsidRPr="00737F47">
        <w:rPr>
          <w:rFonts w:eastAsia="Calibri"/>
          <w:sz w:val="28"/>
          <w:szCs w:val="28"/>
          <w:lang w:eastAsia="en-US"/>
        </w:rPr>
        <w:t>Р</w:t>
      </w:r>
      <w:r w:rsidRPr="00737F47">
        <w:rPr>
          <w:rFonts w:eastAsia="Calibri"/>
          <w:sz w:val="28"/>
          <w:szCs w:val="28"/>
          <w:vertAlign w:val="subscript"/>
          <w:lang w:eastAsia="en-US"/>
        </w:rPr>
        <w:t>х</w:t>
      </w:r>
      <w:proofErr w:type="spellEnd"/>
      <w:proofErr w:type="gramEnd"/>
      <w:r w:rsidRPr="00737F47">
        <w:rPr>
          <w:rFonts w:eastAsia="Calibri"/>
          <w:sz w:val="28"/>
          <w:szCs w:val="28"/>
          <w:lang w:eastAsia="en-US"/>
        </w:rPr>
        <w:t xml:space="preserve"> – среднегодовая численность населения в интервале </w:t>
      </w:r>
      <w:r w:rsidRPr="00737F47">
        <w:rPr>
          <w:rFonts w:eastAsia="Calibri"/>
          <w:sz w:val="28"/>
          <w:szCs w:val="28"/>
          <w:lang w:val="en-US" w:eastAsia="en-US"/>
        </w:rPr>
        <w:t>n</w:t>
      </w:r>
      <w:r w:rsidRPr="00737F47">
        <w:rPr>
          <w:rFonts w:eastAsia="Calibri"/>
          <w:sz w:val="28"/>
          <w:szCs w:val="28"/>
          <w:lang w:eastAsia="en-US"/>
        </w:rPr>
        <w:t xml:space="preserve"> возраста х.</w:t>
      </w:r>
    </w:p>
    <w:p w:rsidR="00E524A8" w:rsidRDefault="00E524A8">
      <w:pPr>
        <w:pStyle w:val="20"/>
        <w:spacing w:before="0" w:after="0"/>
        <w:ind w:left="705"/>
        <w:jc w:val="center"/>
        <w:rPr>
          <w:rFonts w:ascii="Times New Roman" w:hAnsi="Times New Roman"/>
          <w:sz w:val="28"/>
          <w:szCs w:val="28"/>
        </w:rPr>
      </w:pPr>
    </w:p>
    <w:p w:rsidR="00E524A8" w:rsidRDefault="005A40EB">
      <w:pPr>
        <w:pStyle w:val="20"/>
        <w:spacing w:before="0" w:after="0"/>
        <w:ind w:left="705"/>
        <w:jc w:val="center"/>
        <w:rPr>
          <w:rFonts w:ascii="Times New Roman" w:hAnsi="Times New Roman"/>
          <w:sz w:val="28"/>
          <w:szCs w:val="28"/>
        </w:rPr>
      </w:pPr>
      <w:r w:rsidRPr="0021394A">
        <w:rPr>
          <w:rFonts w:ascii="Times New Roman" w:hAnsi="Times New Roman"/>
          <w:sz w:val="28"/>
          <w:szCs w:val="28"/>
        </w:rPr>
        <w:t>Параграф 2. Младенческая</w:t>
      </w:r>
      <w:r w:rsidRPr="00737F47">
        <w:rPr>
          <w:rFonts w:ascii="Times New Roman" w:hAnsi="Times New Roman"/>
          <w:sz w:val="28"/>
          <w:szCs w:val="28"/>
        </w:rPr>
        <w:t xml:space="preserve"> и детская смертность</w:t>
      </w:r>
    </w:p>
    <w:p w:rsidR="00E524A8" w:rsidRDefault="00E524A8">
      <w:pPr>
        <w:pStyle w:val="a8"/>
        <w:suppressAutoHyphens/>
        <w:ind w:left="709"/>
        <w:jc w:val="both"/>
        <w:rPr>
          <w:b w:val="0"/>
          <w:sz w:val="28"/>
          <w:szCs w:val="28"/>
        </w:rPr>
      </w:pPr>
    </w:p>
    <w:p w:rsidR="00E524A8" w:rsidRDefault="005A40EB">
      <w:pPr>
        <w:pStyle w:val="a8"/>
        <w:numPr>
          <w:ilvl w:val="0"/>
          <w:numId w:val="3"/>
        </w:numPr>
        <w:suppressAutoHyphens/>
        <w:ind w:left="0" w:firstLine="709"/>
        <w:jc w:val="both"/>
        <w:rPr>
          <w:b w:val="0"/>
          <w:sz w:val="28"/>
          <w:szCs w:val="28"/>
        </w:rPr>
      </w:pPr>
      <w:r w:rsidRPr="00737F47">
        <w:rPr>
          <w:b w:val="0"/>
          <w:sz w:val="28"/>
          <w:szCs w:val="28"/>
        </w:rPr>
        <w:t xml:space="preserve">Методы расчета коэффициента младенческой смертности (смертность детей в возрасте до 1 года) отличаются от методов расчета всех других возрастных коэффициентов. При вычислении число смертей детей в возрасте до 1 года делится не на их </w:t>
      </w:r>
      <w:r w:rsidRPr="00BE1DE8">
        <w:rPr>
          <w:b w:val="0"/>
          <w:sz w:val="28"/>
          <w:szCs w:val="28"/>
        </w:rPr>
        <w:t>среднегодовую численность, а на число родившихся.</w:t>
      </w:r>
    </w:p>
    <w:p w:rsidR="00E524A8" w:rsidRDefault="005A40EB">
      <w:pPr>
        <w:pStyle w:val="a8"/>
        <w:suppressAutoHyphens/>
        <w:ind w:firstLine="708"/>
        <w:jc w:val="both"/>
        <w:rPr>
          <w:b w:val="0"/>
          <w:color w:val="000000"/>
          <w:sz w:val="28"/>
          <w:szCs w:val="28"/>
          <w:lang w:val="kk-KZ"/>
        </w:rPr>
      </w:pPr>
      <w:r w:rsidRPr="00BE1DE8">
        <w:rPr>
          <w:b w:val="0"/>
          <w:sz w:val="28"/>
          <w:szCs w:val="28"/>
        </w:rPr>
        <w:t>Для расчета годового показателя</w:t>
      </w:r>
      <w:r>
        <w:rPr>
          <w:b w:val="0"/>
          <w:sz w:val="28"/>
          <w:szCs w:val="28"/>
        </w:rPr>
        <w:t xml:space="preserve"> младенческой смертности</w:t>
      </w:r>
      <w:r w:rsidRPr="00BE1DE8">
        <w:rPr>
          <w:b w:val="0"/>
          <w:sz w:val="28"/>
          <w:szCs w:val="28"/>
        </w:rPr>
        <w:t xml:space="preserve"> </w:t>
      </w:r>
      <w:r w:rsidRPr="00BE1DE8">
        <w:rPr>
          <w:b w:val="0"/>
          <w:sz w:val="28"/>
          <w:szCs w:val="28"/>
          <w:lang w:val="kk-KZ"/>
        </w:rPr>
        <w:t>используются</w:t>
      </w:r>
      <w:r w:rsidRPr="00BE1DE8">
        <w:rPr>
          <w:b w:val="0"/>
          <w:sz w:val="28"/>
          <w:szCs w:val="28"/>
        </w:rPr>
        <w:t xml:space="preserve"> данные о распределении детей, умерших в возрасте до года по годам своего рождения. Каждая совокупность</w:t>
      </w:r>
      <w:r w:rsidRPr="00BE1DE8">
        <w:rPr>
          <w:b w:val="0"/>
          <w:color w:val="000000"/>
          <w:sz w:val="28"/>
          <w:szCs w:val="28"/>
        </w:rPr>
        <w:t xml:space="preserve"> умерших детей в возрасте 0 лет соотносится с соответствующим ей числом родившихся. Расчет</w:t>
      </w:r>
      <w:r w:rsidRPr="00737F47">
        <w:rPr>
          <w:b w:val="0"/>
          <w:color w:val="000000"/>
          <w:sz w:val="28"/>
          <w:szCs w:val="28"/>
        </w:rPr>
        <w:t xml:space="preserve"> выглядит в виде следующей формулы:</w:t>
      </w:r>
    </w:p>
    <w:p w:rsidR="00E524A8" w:rsidRPr="00A525D5" w:rsidRDefault="00FE1EA4">
      <w:pPr>
        <w:pStyle w:val="a8"/>
        <w:suppressAutoHyphens/>
        <w:ind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fldChar w:fldCharType="begin"/>
      </w:r>
      <w:r w:rsidR="005A40EB" w:rsidRPr="002A72FD">
        <w:rPr>
          <w:b w:val="0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b w:val="0"/>
                <w:sz w:val="28"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t</m:t>
            </m:r>
          </m:sup>
        </m:sSubSup>
        <m:r>
          <m:rPr>
            <m:sty m:val="b"/>
          </m:rPr>
          <w:rPr>
            <w:rFonts w:asci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b w:val="0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 w:val="0"/>
                    <w:sz w:val="28"/>
                    <w:szCs w:val="28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b w:val="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sup>
                </m:sSubSup>
              </m:num>
              <m:den>
                <m:sSup>
                  <m:sSupPr>
                    <m:ctrlPr>
                      <w:rPr>
                        <w:rFonts w:ascii="Cambria Math" w:hAnsi="Cambria Math"/>
                        <w:b w:val="0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sup>
                </m:sSup>
              </m:den>
            </m:f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 xml:space="preserve">+ </m:t>
            </m:r>
            <m:f>
              <m:fPr>
                <m:ctrlPr>
                  <w:rPr>
                    <w:rFonts w:ascii="Cambria Math" w:hAnsi="Cambria Math"/>
                    <w:b w:val="0"/>
                    <w:sz w:val="28"/>
                    <w:szCs w:val="28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b w:val="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t-1</m:t>
                    </m:r>
                  </m:sup>
                </m:sSubSup>
              </m:num>
              <m:den>
                <m:sSup>
                  <m:sSupPr>
                    <m:ctrlPr>
                      <w:rPr>
                        <w:rFonts w:ascii="Cambria Math" w:hAnsi="Cambria Math"/>
                        <w:b w:val="0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t-1</m:t>
                    </m:r>
                  </m:sup>
                </m:sSup>
              </m:den>
            </m:f>
          </m:e>
        </m:d>
        <m:r>
          <m:rPr>
            <m:sty m:val="b"/>
          </m:rPr>
          <w:rPr>
            <w:rFonts w:ascii="Cambria Math" w:hAnsi="Cambria Math"/>
            <w:sz w:val="28"/>
            <w:szCs w:val="28"/>
          </w:rPr>
          <m:t>*</m:t>
        </m:r>
        <m:r>
          <m:rPr>
            <m:sty m:val="b"/>
          </m:rPr>
          <w:rPr>
            <w:rFonts w:ascii="Cambria Math"/>
            <w:sz w:val="28"/>
            <w:szCs w:val="28"/>
          </w:rPr>
          <m:t xml:space="preserve"> </m:t>
        </m:r>
        <m:r>
          <m:rPr>
            <m:sty m:val="b"/>
          </m:rPr>
          <w:rPr>
            <w:rFonts w:ascii="Cambria Math" w:hAnsi="Cambria Math"/>
            <w:sz w:val="28"/>
            <w:szCs w:val="28"/>
          </w:rPr>
          <m:t>1000</m:t>
        </m:r>
      </m:oMath>
      <w:r w:rsidR="005A40EB" w:rsidRPr="002A72FD">
        <w:rPr>
          <w:b w:val="0"/>
          <w:sz w:val="28"/>
          <w:szCs w:val="28"/>
        </w:rPr>
        <w:instrText xml:space="preserve"> </w:instrText>
      </w:r>
      <w:r>
        <w:rPr>
          <w:b w:val="0"/>
          <w:sz w:val="28"/>
          <w:szCs w:val="28"/>
        </w:rPr>
        <w:fldChar w:fldCharType="end"/>
      </w:r>
      <m:oMath>
        <m:sSubSup>
          <m:sSubSupPr>
            <m:ctrlPr>
              <w:rPr>
                <w:rFonts w:ascii="Cambria Math" w:hAnsi="Cambria Math"/>
                <w:b w:val="0"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t</m:t>
            </m:r>
          </m:sup>
        </m:sSubSup>
        <m:r>
          <m:rPr>
            <m:sty m:val="bi"/>
          </m:rPr>
          <w:rPr>
            <w:rFonts w:asci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b w:val="0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 w:val="0"/>
                    <w:sz w:val="28"/>
                    <w:szCs w:val="28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b w:val="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sup>
                </m:sSubSup>
              </m:num>
              <m:den>
                <m:sSup>
                  <m:sSupPr>
                    <m:ctrlPr>
                      <w:rPr>
                        <w:rFonts w:ascii="Cambria Math" w:hAnsi="Cambria Math"/>
                        <w:b w:val="0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sup>
                </m:sSup>
              </m:den>
            </m:f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 xml:space="preserve">+ </m:t>
            </m:r>
            <m:f>
              <m:fPr>
                <m:ctrlPr>
                  <w:rPr>
                    <w:rFonts w:ascii="Cambria Math" w:hAnsi="Cambria Math"/>
                    <w:b w:val="0"/>
                    <w:sz w:val="28"/>
                    <w:szCs w:val="28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b w:val="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t-1</m:t>
                    </m:r>
                  </m:sup>
                </m:sSubSup>
              </m:num>
              <m:den>
                <m:sSup>
                  <m:sSupPr>
                    <m:ctrlPr>
                      <w:rPr>
                        <w:rFonts w:ascii="Cambria Math" w:hAnsi="Cambria Math"/>
                        <w:b w:val="0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t-1</m:t>
                    </m:r>
                  </m:sup>
                </m:sSup>
              </m:den>
            </m:f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*</m:t>
        </m:r>
        <m:r>
          <m:rPr>
            <m:sty m:val="bi"/>
          </m:rPr>
          <w:rPr>
            <w:rFonts w:ascii="Cambria Math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1000,</m:t>
        </m:r>
      </m:oMath>
    </w:p>
    <w:p w:rsidR="00E524A8" w:rsidRDefault="005A40EB">
      <w:pPr>
        <w:shd w:val="clear" w:color="auto" w:fill="FFFFFF"/>
        <w:autoSpaceDE w:val="0"/>
        <w:autoSpaceDN w:val="0"/>
        <w:adjustRightInd w:val="0"/>
        <w:ind w:left="851"/>
        <w:jc w:val="both"/>
        <w:rPr>
          <w:position w:val="-12"/>
          <w:sz w:val="28"/>
          <w:szCs w:val="28"/>
          <w:lang w:val="kk-KZ"/>
        </w:rPr>
      </w:pPr>
      <w:r w:rsidRPr="00737F47">
        <w:rPr>
          <w:color w:val="000000"/>
          <w:sz w:val="28"/>
          <w:szCs w:val="28"/>
        </w:rPr>
        <w:t>где</w:t>
      </w:r>
      <w:r w:rsidRPr="00737F47">
        <w:rPr>
          <w:sz w:val="28"/>
          <w:szCs w:val="28"/>
          <w:lang w:val="kk-KZ"/>
        </w:rPr>
        <w:t>:</w:t>
      </w:r>
    </w:p>
    <w:p w:rsidR="00E524A8" w:rsidRDefault="005A40EB">
      <w:pPr>
        <w:shd w:val="clear" w:color="auto" w:fill="FFFFFF"/>
        <w:autoSpaceDE w:val="0"/>
        <w:autoSpaceDN w:val="0"/>
        <w:adjustRightInd w:val="0"/>
        <w:ind w:left="851"/>
        <w:jc w:val="both"/>
        <w:rPr>
          <w:color w:val="000000"/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t>m</w:t>
      </w:r>
      <w:r w:rsidRPr="009A7C4B">
        <w:rPr>
          <w:position w:val="-12"/>
          <w:sz w:val="28"/>
          <w:szCs w:val="28"/>
          <w:vertAlign w:val="subscript"/>
        </w:rPr>
        <w:t>0</w:t>
      </w:r>
      <w:r>
        <w:rPr>
          <w:position w:val="-12"/>
          <w:sz w:val="28"/>
          <w:szCs w:val="28"/>
          <w:vertAlign w:val="superscript"/>
          <w:lang w:val="en-US"/>
        </w:rPr>
        <w:t>t</w:t>
      </w:r>
      <w:r w:rsidRPr="009A7C4B">
        <w:rPr>
          <w:position w:val="-12"/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t xml:space="preserve">– коэффициент младенческой смертности в расчетном году </w:t>
      </w:r>
      <w:r>
        <w:rPr>
          <w:position w:val="-12"/>
          <w:sz w:val="28"/>
          <w:szCs w:val="28"/>
          <w:lang w:val="en-US"/>
        </w:rPr>
        <w:t>t</w:t>
      </w:r>
      <w:r>
        <w:rPr>
          <w:position w:val="-12"/>
          <w:sz w:val="28"/>
          <w:szCs w:val="28"/>
        </w:rPr>
        <w:t>;</w:t>
      </w:r>
    </w:p>
    <w:p w:rsidR="00E524A8" w:rsidRDefault="005A40EB">
      <w:pPr>
        <w:shd w:val="clear" w:color="auto" w:fill="FFFFFF"/>
        <w:autoSpaceDE w:val="0"/>
        <w:autoSpaceDN w:val="0"/>
        <w:adjustRightInd w:val="0"/>
        <w:ind w:left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lastRenderedPageBreak/>
        <w:t>M</w:t>
      </w:r>
      <w:r w:rsidRPr="009A7C4B">
        <w:rPr>
          <w:color w:val="000000"/>
          <w:sz w:val="28"/>
          <w:szCs w:val="28"/>
          <w:vertAlign w:val="subscript"/>
        </w:rPr>
        <w:t>0</w:t>
      </w:r>
      <w:r>
        <w:rPr>
          <w:color w:val="000000"/>
          <w:sz w:val="28"/>
          <w:szCs w:val="28"/>
          <w:vertAlign w:val="superscript"/>
          <w:lang w:val="en-US"/>
        </w:rPr>
        <w:t>t</w:t>
      </w:r>
      <w:r w:rsidRPr="009A7C4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  <w:lang w:val="en-US"/>
        </w:rPr>
        <w:t>M</w:t>
      </w:r>
      <w:r w:rsidRPr="009A7C4B">
        <w:rPr>
          <w:color w:val="000000"/>
          <w:sz w:val="28"/>
          <w:szCs w:val="28"/>
          <w:vertAlign w:val="subscript"/>
        </w:rPr>
        <w:t>0</w:t>
      </w:r>
      <w:r>
        <w:rPr>
          <w:color w:val="000000"/>
          <w:sz w:val="28"/>
          <w:szCs w:val="28"/>
          <w:vertAlign w:val="superscript"/>
          <w:lang w:val="en-US"/>
        </w:rPr>
        <w:t>t</w:t>
      </w:r>
      <w:r w:rsidRPr="009A7C4B">
        <w:rPr>
          <w:color w:val="000000"/>
          <w:sz w:val="28"/>
          <w:szCs w:val="28"/>
          <w:vertAlign w:val="superscript"/>
        </w:rPr>
        <w:t>-1</w:t>
      </w:r>
      <w:r w:rsidRPr="009A7C4B">
        <w:rPr>
          <w:color w:val="000000"/>
          <w:sz w:val="28"/>
          <w:szCs w:val="28"/>
        </w:rPr>
        <w:t xml:space="preserve"> – число детей, умерших в возрасте до года из числа родившихся соответственно в расчетном году t и предыдущем </w:t>
      </w:r>
      <w:r>
        <w:rPr>
          <w:color w:val="000000"/>
          <w:sz w:val="28"/>
          <w:szCs w:val="28"/>
        </w:rPr>
        <w:br/>
      </w:r>
      <w:r w:rsidRPr="009A7C4B">
        <w:rPr>
          <w:color w:val="000000"/>
          <w:sz w:val="28"/>
          <w:szCs w:val="28"/>
        </w:rPr>
        <w:t xml:space="preserve">году t-1; </w:t>
      </w:r>
    </w:p>
    <w:p w:rsidR="00E524A8" w:rsidRDefault="005A40EB">
      <w:pPr>
        <w:shd w:val="clear" w:color="auto" w:fill="FFFFFF"/>
        <w:autoSpaceDE w:val="0"/>
        <w:autoSpaceDN w:val="0"/>
        <w:adjustRightInd w:val="0"/>
        <w:ind w:left="851"/>
        <w:jc w:val="both"/>
        <w:rPr>
          <w:color w:val="000000"/>
          <w:sz w:val="28"/>
          <w:szCs w:val="28"/>
        </w:rPr>
      </w:pPr>
      <w:proofErr w:type="spellStart"/>
      <w:r w:rsidRPr="009A7C4B">
        <w:rPr>
          <w:color w:val="000000"/>
          <w:sz w:val="28"/>
          <w:szCs w:val="28"/>
        </w:rPr>
        <w:t>N</w:t>
      </w:r>
      <w:r w:rsidRPr="009A7C4B">
        <w:rPr>
          <w:color w:val="000000"/>
          <w:sz w:val="28"/>
          <w:szCs w:val="28"/>
          <w:vertAlign w:val="superscript"/>
        </w:rPr>
        <w:t>t</w:t>
      </w:r>
      <w:proofErr w:type="spellEnd"/>
      <w:r w:rsidRPr="009A7C4B">
        <w:rPr>
          <w:color w:val="000000"/>
          <w:sz w:val="28"/>
          <w:szCs w:val="28"/>
        </w:rPr>
        <w:t xml:space="preserve"> и N</w:t>
      </w:r>
      <w:r w:rsidRPr="009A7C4B">
        <w:rPr>
          <w:color w:val="000000"/>
          <w:sz w:val="28"/>
          <w:szCs w:val="28"/>
          <w:vertAlign w:val="superscript"/>
        </w:rPr>
        <w:t xml:space="preserve">t-1 </w:t>
      </w:r>
      <w:r w:rsidRPr="009A7C4B">
        <w:rPr>
          <w:color w:val="000000"/>
          <w:sz w:val="28"/>
          <w:szCs w:val="28"/>
        </w:rPr>
        <w:t>- ч</w:t>
      </w:r>
      <w:r w:rsidRPr="00737F47">
        <w:rPr>
          <w:color w:val="000000"/>
          <w:sz w:val="28"/>
          <w:szCs w:val="28"/>
        </w:rPr>
        <w:t xml:space="preserve">исло </w:t>
      </w:r>
      <w:proofErr w:type="gramStart"/>
      <w:r w:rsidRPr="00737F47">
        <w:rPr>
          <w:color w:val="000000"/>
          <w:sz w:val="28"/>
          <w:szCs w:val="28"/>
        </w:rPr>
        <w:t>родившихся</w:t>
      </w:r>
      <w:proofErr w:type="gramEnd"/>
      <w:r w:rsidRPr="00737F47">
        <w:rPr>
          <w:color w:val="000000"/>
          <w:sz w:val="28"/>
          <w:szCs w:val="28"/>
        </w:rPr>
        <w:t xml:space="preserve"> соответственно в расчетном году t и предыдущем году t-1.</w:t>
      </w:r>
    </w:p>
    <w:p w:rsidR="00E524A8" w:rsidRDefault="005A40EB">
      <w:pPr>
        <w:pStyle w:val="ab"/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r w:rsidRPr="00737F47">
        <w:rPr>
          <w:color w:val="000000"/>
          <w:sz w:val="28"/>
          <w:szCs w:val="28"/>
        </w:rPr>
        <w:t xml:space="preserve">Коэффициент мертворождаемости рассчитывается как отношение числа </w:t>
      </w:r>
      <w:proofErr w:type="gramStart"/>
      <w:r w:rsidRPr="00737F47">
        <w:rPr>
          <w:sz w:val="28"/>
          <w:szCs w:val="28"/>
        </w:rPr>
        <w:t>мертворожденных</w:t>
      </w:r>
      <w:proofErr w:type="gramEnd"/>
      <w:r w:rsidRPr="00737F47">
        <w:rPr>
          <w:sz w:val="28"/>
          <w:szCs w:val="28"/>
        </w:rPr>
        <w:t xml:space="preserve"> в данном году к числу родившихся живыми и мертвыми в том же году.</w:t>
      </w:r>
    </w:p>
    <w:p w:rsidR="00E524A8" w:rsidRDefault="005A40EB">
      <w:pPr>
        <w:pStyle w:val="ab"/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 w:rsidRPr="00737F47">
        <w:rPr>
          <w:color w:val="000000"/>
          <w:sz w:val="28"/>
          <w:szCs w:val="28"/>
        </w:rPr>
        <w:t xml:space="preserve">Коэффициент перинатальной смертности рассчитывается как отношение числа мертворожденных, а также умерших в первые 7 суток </w:t>
      </w:r>
      <w:proofErr w:type="gramStart"/>
      <w:r w:rsidRPr="00737F47">
        <w:rPr>
          <w:color w:val="000000"/>
          <w:sz w:val="28"/>
          <w:szCs w:val="28"/>
        </w:rPr>
        <w:t>жизни</w:t>
      </w:r>
      <w:proofErr w:type="gramEnd"/>
      <w:r w:rsidRPr="00737F47">
        <w:rPr>
          <w:color w:val="000000"/>
          <w:sz w:val="28"/>
          <w:szCs w:val="28"/>
        </w:rPr>
        <w:t xml:space="preserve"> к общему числу родившихся живыми и мертвыми. </w:t>
      </w:r>
    </w:p>
    <w:p w:rsidR="00E524A8" w:rsidRDefault="005A40EB">
      <w:pPr>
        <w:pStyle w:val="ab"/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 w:rsidRPr="00737F47">
        <w:rPr>
          <w:color w:val="000000"/>
          <w:sz w:val="28"/>
          <w:szCs w:val="28"/>
        </w:rPr>
        <w:t xml:space="preserve">Неонатальная смертность </w:t>
      </w:r>
      <w:r w:rsidRPr="00737F47">
        <w:rPr>
          <w:sz w:val="28"/>
          <w:szCs w:val="28"/>
        </w:rPr>
        <w:t>отражает смертность детей с момента</w:t>
      </w:r>
      <w:r>
        <w:rPr>
          <w:sz w:val="28"/>
          <w:szCs w:val="28"/>
        </w:rPr>
        <w:t xml:space="preserve"> </w:t>
      </w:r>
      <w:r w:rsidRPr="00737F47">
        <w:rPr>
          <w:sz w:val="28"/>
          <w:szCs w:val="28"/>
        </w:rPr>
        <w:t xml:space="preserve">рождения до 28 дня жизни. </w:t>
      </w:r>
      <w:r w:rsidRPr="00737F47">
        <w:rPr>
          <w:color w:val="000000"/>
          <w:sz w:val="28"/>
          <w:szCs w:val="28"/>
        </w:rPr>
        <w:t>Коэф</w:t>
      </w:r>
      <w:r>
        <w:rPr>
          <w:color w:val="000000"/>
          <w:sz w:val="28"/>
          <w:szCs w:val="28"/>
        </w:rPr>
        <w:t xml:space="preserve">фициент неонатальной смертности </w:t>
      </w:r>
      <w:r w:rsidRPr="00737F47">
        <w:rPr>
          <w:color w:val="000000"/>
          <w:sz w:val="28"/>
          <w:szCs w:val="28"/>
        </w:rPr>
        <w:t xml:space="preserve">рассчитывается как отношение числа </w:t>
      </w:r>
      <w:proofErr w:type="gramStart"/>
      <w:r w:rsidRPr="00737F47">
        <w:rPr>
          <w:color w:val="000000"/>
          <w:sz w:val="28"/>
          <w:szCs w:val="28"/>
        </w:rPr>
        <w:t>умерших</w:t>
      </w:r>
      <w:proofErr w:type="gramEnd"/>
      <w:r w:rsidRPr="00737F47">
        <w:rPr>
          <w:color w:val="000000"/>
          <w:sz w:val="28"/>
          <w:szCs w:val="28"/>
        </w:rPr>
        <w:t xml:space="preserve"> в неонатальном периоде</w:t>
      </w:r>
      <w:r w:rsidRPr="00737F47">
        <w:rPr>
          <w:sz w:val="28"/>
          <w:szCs w:val="28"/>
        </w:rPr>
        <w:t xml:space="preserve"> </w:t>
      </w:r>
      <w:r w:rsidRPr="00737F47">
        <w:rPr>
          <w:color w:val="000000"/>
          <w:sz w:val="28"/>
          <w:szCs w:val="28"/>
        </w:rPr>
        <w:t xml:space="preserve">  к числу родившихся живыми в том же году.</w:t>
      </w:r>
    </w:p>
    <w:p w:rsidR="00E524A8" w:rsidRDefault="005A40EB">
      <w:pPr>
        <w:pStyle w:val="ab"/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  <w:lang w:val="kk-KZ"/>
        </w:rPr>
      </w:pPr>
      <w:r w:rsidRPr="00737F47">
        <w:rPr>
          <w:sz w:val="28"/>
          <w:szCs w:val="28"/>
        </w:rPr>
        <w:t xml:space="preserve">Коэффициент ранней неонатальной смертности (смертность в течение первых 7 дней жизни) </w:t>
      </w:r>
      <w:r>
        <w:rPr>
          <w:sz w:val="28"/>
          <w:szCs w:val="28"/>
        </w:rPr>
        <w:t>определяется</w:t>
      </w:r>
      <w:r w:rsidRPr="00737F47">
        <w:rPr>
          <w:sz w:val="28"/>
          <w:szCs w:val="28"/>
        </w:rPr>
        <w:t xml:space="preserve"> отношение</w:t>
      </w:r>
      <w:r>
        <w:rPr>
          <w:sz w:val="28"/>
          <w:szCs w:val="28"/>
        </w:rPr>
        <w:t>м</w:t>
      </w:r>
      <w:r w:rsidRPr="00737F47">
        <w:rPr>
          <w:sz w:val="28"/>
          <w:szCs w:val="28"/>
        </w:rPr>
        <w:t xml:space="preserve"> числа умерших в ра</w:t>
      </w:r>
      <w:r>
        <w:rPr>
          <w:sz w:val="28"/>
          <w:szCs w:val="28"/>
        </w:rPr>
        <w:t>н</w:t>
      </w:r>
      <w:r w:rsidRPr="00737F47">
        <w:rPr>
          <w:sz w:val="28"/>
          <w:szCs w:val="28"/>
        </w:rPr>
        <w:t>не</w:t>
      </w:r>
      <w:r>
        <w:rPr>
          <w:sz w:val="28"/>
          <w:szCs w:val="28"/>
        </w:rPr>
        <w:t>м</w:t>
      </w:r>
      <w:r w:rsidRPr="00737F47">
        <w:rPr>
          <w:sz w:val="28"/>
          <w:szCs w:val="28"/>
        </w:rPr>
        <w:t xml:space="preserve"> неонатальном периоде  к числу родившихся живыми в том же году</w:t>
      </w:r>
      <w:r w:rsidRPr="00737F47">
        <w:rPr>
          <w:sz w:val="28"/>
          <w:szCs w:val="28"/>
          <w:lang w:val="kk-KZ"/>
        </w:rPr>
        <w:t>.</w:t>
      </w:r>
    </w:p>
    <w:p w:rsidR="00E524A8" w:rsidRDefault="005A40EB">
      <w:pPr>
        <w:pStyle w:val="ab"/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 w:rsidRPr="00737F47">
        <w:rPr>
          <w:color w:val="000000"/>
          <w:sz w:val="28"/>
          <w:szCs w:val="28"/>
        </w:rPr>
        <w:t xml:space="preserve">Коэффициент поздней неонатальной смертности </w:t>
      </w:r>
      <w:r w:rsidRPr="00737F47">
        <w:rPr>
          <w:sz w:val="28"/>
          <w:szCs w:val="28"/>
        </w:rPr>
        <w:t>(смертность, имеющ</w:t>
      </w:r>
      <w:r>
        <w:rPr>
          <w:sz w:val="28"/>
          <w:szCs w:val="28"/>
        </w:rPr>
        <w:t>ая</w:t>
      </w:r>
      <w:r w:rsidRPr="00737F47">
        <w:rPr>
          <w:sz w:val="28"/>
          <w:szCs w:val="28"/>
        </w:rPr>
        <w:t xml:space="preserve"> место в </w:t>
      </w:r>
      <w:r w:rsidRPr="00BE1DE8">
        <w:rPr>
          <w:sz w:val="28"/>
          <w:szCs w:val="28"/>
        </w:rPr>
        <w:t xml:space="preserve">период после 7 дней жизни до 28 дней жизни) </w:t>
      </w:r>
      <w:r>
        <w:rPr>
          <w:color w:val="000000"/>
          <w:sz w:val="28"/>
          <w:szCs w:val="28"/>
        </w:rPr>
        <w:t>определяется</w:t>
      </w:r>
      <w:r w:rsidRPr="00BE1DE8">
        <w:rPr>
          <w:color w:val="000000"/>
          <w:sz w:val="28"/>
          <w:szCs w:val="28"/>
        </w:rPr>
        <w:t xml:space="preserve"> отношение</w:t>
      </w:r>
      <w:r>
        <w:rPr>
          <w:color w:val="000000"/>
          <w:sz w:val="28"/>
          <w:szCs w:val="28"/>
        </w:rPr>
        <w:t>м</w:t>
      </w:r>
      <w:r w:rsidRPr="00BE1DE8">
        <w:rPr>
          <w:color w:val="000000"/>
          <w:sz w:val="28"/>
          <w:szCs w:val="28"/>
        </w:rPr>
        <w:t xml:space="preserve"> числа умерших в позднем неонатальном периоде  к числу родившихся живыми в том же году.</w:t>
      </w:r>
    </w:p>
    <w:p w:rsidR="00E524A8" w:rsidRDefault="005A40EB">
      <w:pPr>
        <w:pStyle w:val="a8"/>
        <w:numPr>
          <w:ilvl w:val="0"/>
          <w:numId w:val="3"/>
        </w:numPr>
        <w:suppressAutoHyphens/>
        <w:ind w:left="0" w:firstLine="709"/>
        <w:jc w:val="both"/>
        <w:rPr>
          <w:b w:val="0"/>
          <w:sz w:val="28"/>
          <w:szCs w:val="28"/>
        </w:rPr>
      </w:pPr>
      <w:r w:rsidRPr="00BE1DE8">
        <w:rPr>
          <w:b w:val="0"/>
          <w:sz w:val="28"/>
          <w:szCs w:val="28"/>
        </w:rPr>
        <w:t>Наряду с показателем младенческой смертности рассчитывается коэффициент детской смертности в возрасте до 5 лет, отражающий уровень смертности детей в возрасте 0-4 года. Данный показатель</w:t>
      </w:r>
      <w:r w:rsidRPr="00737F47">
        <w:rPr>
          <w:b w:val="0"/>
          <w:sz w:val="28"/>
          <w:szCs w:val="28"/>
        </w:rPr>
        <w:t xml:space="preserve"> рассчитывается по формуле:</w:t>
      </w:r>
    </w:p>
    <w:p w:rsidR="00E524A8" w:rsidRPr="00A525D5" w:rsidRDefault="00FE1EA4">
      <w:pPr>
        <w:pStyle w:val="a8"/>
        <w:suppressAutoHyphens/>
        <w:ind w:left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fldChar w:fldCharType="begin"/>
      </w:r>
      <w:r w:rsidR="005A40EB" w:rsidRPr="00AF41D4">
        <w:rPr>
          <w:b w:val="0"/>
          <w:sz w:val="28"/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b w:val="0"/>
                <w:sz w:val="28"/>
                <w:szCs w:val="28"/>
                <w:lang w:val="en-US"/>
              </w:rPr>
            </m:ctrlPr>
          </m:sSubPr>
          <m:e>
            <m:sPre>
              <m:sPrePr>
                <m:ctrlPr>
                  <w:rPr>
                    <w:rFonts w:ascii="Cambria Math" w:hAnsi="Cambria Math"/>
                    <w:b w:val="0"/>
                    <w:sz w:val="28"/>
                    <w:szCs w:val="28"/>
                    <w:lang w:val="en-US"/>
                  </w:rPr>
                </m:ctrlPr>
              </m:sPrePr>
              <m:sub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5</m:t>
                </m:r>
              </m:sub>
              <m:sup/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m</m:t>
                </m:r>
              </m:e>
            </m:sPre>
          </m:e>
          <m:sub>
            <m:r>
              <m:rPr>
                <m:sty m:val="b"/>
              </m:rPr>
              <w:rPr>
                <w:rFonts w:ascii="Cambria Math"/>
                <w:sz w:val="28"/>
                <w:szCs w:val="28"/>
                <w:lang w:val="en-US"/>
              </w:rPr>
              <m:t>0</m:t>
            </m:r>
          </m:sub>
        </m:sSub>
        <m:r>
          <m:rPr>
            <m:sty m:val="b"/>
          </m:rPr>
          <w:rPr>
            <w:rFonts w:asci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b w:val="0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 w:val="0"/>
                    <w:sz w:val="28"/>
                    <w:szCs w:val="28"/>
                    <w:lang w:val="en-US"/>
                  </w:rPr>
                </m:ctrlPr>
              </m:sSubPr>
              <m:e>
                <m:sPre>
                  <m:sPrePr>
                    <m:ctrlPr>
                      <w:rPr>
                        <w:rFonts w:ascii="Cambria Math" w:hAnsi="Cambria Math"/>
                        <w:b w:val="0"/>
                        <w:sz w:val="28"/>
                        <w:szCs w:val="28"/>
                        <w:lang w:val="en-US"/>
                      </w:rPr>
                    </m:ctrlPr>
                  </m:sPrePr>
                  <m:sub>
                    <m:r>
                      <m:rPr>
                        <m:sty m:val="b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5</m:t>
                    </m:r>
                  </m:sub>
                  <m:sup/>
                  <m:e>
                    <m:r>
                      <m:rPr>
                        <m:sty m:val="b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M</m:t>
                    </m:r>
                  </m:e>
                </m:sPre>
              </m:e>
              <m:sub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0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b w:val="0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N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t</m:t>
                </m:r>
              </m:sup>
            </m:sSup>
          </m:den>
        </m:f>
        <m:r>
          <m:rPr>
            <m:sty m:val="b"/>
          </m:rPr>
          <w:rPr>
            <w:rFonts w:ascii="Cambria Math" w:hAnsi="Cambria Math"/>
            <w:sz w:val="28"/>
            <w:szCs w:val="28"/>
          </w:rPr>
          <m:t>*</m:t>
        </m:r>
        <m:r>
          <m:rPr>
            <m:sty m:val="b"/>
          </m:rPr>
          <w:rPr>
            <w:rFonts w:ascii="Cambria Math"/>
            <w:sz w:val="28"/>
            <w:szCs w:val="28"/>
            <w:lang w:val="en-US"/>
          </w:rPr>
          <m:t>1000</m:t>
        </m:r>
      </m:oMath>
      <w:r w:rsidR="005A40EB" w:rsidRPr="00AF41D4">
        <w:rPr>
          <w:b w:val="0"/>
          <w:sz w:val="28"/>
          <w:szCs w:val="28"/>
        </w:rPr>
        <w:instrText xml:space="preserve"> </w:instrText>
      </w:r>
      <w:r>
        <w:rPr>
          <w:b w:val="0"/>
          <w:sz w:val="28"/>
          <w:szCs w:val="28"/>
        </w:rPr>
        <w:fldChar w:fldCharType="end"/>
      </w:r>
      <m:oMath>
        <m:sSub>
          <m:sSubPr>
            <m:ctrlPr>
              <w:rPr>
                <w:rFonts w:ascii="Cambria Math" w:hAnsi="Cambria Math"/>
                <w:b w:val="0"/>
                <w:sz w:val="28"/>
                <w:szCs w:val="28"/>
                <w:lang w:val="en-US"/>
              </w:rPr>
            </m:ctrlPr>
          </m:sSubPr>
          <m:e>
            <m:sPre>
              <m:sPrePr>
                <m:ctrlPr>
                  <w:rPr>
                    <w:rFonts w:ascii="Cambria Math" w:hAnsi="Cambria Math"/>
                    <w:b w:val="0"/>
                    <w:sz w:val="28"/>
                    <w:szCs w:val="28"/>
                    <w:lang w:val="en-US"/>
                  </w:rPr>
                </m:ctrlPr>
              </m:sPrePr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5</m:t>
                </m:r>
              </m:sub>
              <m:sup/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m</m:t>
                </m:r>
              </m:e>
            </m:sPre>
          </m:e>
          <m:sub>
            <m:r>
              <m:rPr>
                <m:sty m:val="bi"/>
              </m:rPr>
              <w:rPr>
                <w:rFonts w:ascii="Cambria Math"/>
                <w:sz w:val="28"/>
                <w:szCs w:val="28"/>
                <w:lang w:val="en-US"/>
              </w:rPr>
              <m:t>0</m:t>
            </m:r>
          </m:sub>
        </m:sSub>
        <m:r>
          <m:rPr>
            <m:sty m:val="bi"/>
          </m:rPr>
          <w:rPr>
            <w:rFonts w:asci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b w:val="0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 w:val="0"/>
                    <w:sz w:val="28"/>
                    <w:szCs w:val="28"/>
                    <w:lang w:val="en-US"/>
                  </w:rPr>
                </m:ctrlPr>
              </m:sSubPr>
              <m:e>
                <m:sPre>
                  <m:sPrePr>
                    <m:ctrlPr>
                      <w:rPr>
                        <w:rFonts w:ascii="Cambria Math" w:hAnsi="Cambria Math"/>
                        <w:b w:val="0"/>
                        <w:sz w:val="28"/>
                        <w:szCs w:val="28"/>
                        <w:lang w:val="en-US"/>
                      </w:rPr>
                    </m:ctrlPr>
                  </m:sPrePr>
                  <m:sub>
                    <m:r>
                      <m:rPr>
                        <m:sty m:val="bi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5</m:t>
                    </m:r>
                  </m:sub>
                  <m:sup/>
                  <m:e>
                    <m:r>
                      <m:rPr>
                        <m:sty m:val="bi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M</m:t>
                    </m:r>
                  </m:e>
                </m:sPre>
              </m:e>
              <m:sub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0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b w:val="0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N</m:t>
                </m:r>
              </m:e>
              <m:sup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t</m:t>
                </m:r>
              </m:sup>
            </m:sSup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*</m:t>
        </m:r>
        <m:r>
          <m:rPr>
            <m:sty m:val="bi"/>
          </m:rPr>
          <w:rPr>
            <w:rFonts w:ascii="Cambria Math"/>
            <w:sz w:val="28"/>
            <w:szCs w:val="28"/>
            <w:lang w:val="en-US"/>
          </w:rPr>
          <m:t>1000,</m:t>
        </m:r>
      </m:oMath>
    </w:p>
    <w:p w:rsidR="00E524A8" w:rsidRDefault="005A40EB">
      <w:pPr>
        <w:pStyle w:val="3"/>
        <w:spacing w:after="0" w:line="240" w:lineRule="auto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37F47">
        <w:rPr>
          <w:rFonts w:ascii="Times New Roman" w:hAnsi="Times New Roman"/>
          <w:color w:val="000000"/>
          <w:sz w:val="28"/>
          <w:szCs w:val="28"/>
        </w:rPr>
        <w:t>где</w:t>
      </w:r>
      <w:r w:rsidRPr="00737F47">
        <w:rPr>
          <w:rFonts w:ascii="Times New Roman" w:hAnsi="Times New Roman"/>
          <w:sz w:val="28"/>
          <w:szCs w:val="28"/>
          <w:lang w:val="kk-KZ"/>
        </w:rPr>
        <w:t>:</w:t>
      </w:r>
    </w:p>
    <w:p w:rsidR="00E524A8" w:rsidRDefault="005A40EB">
      <w:pPr>
        <w:pStyle w:val="3"/>
        <w:spacing w:after="0" w:line="240" w:lineRule="auto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E77BC">
        <w:rPr>
          <w:rFonts w:ascii="Times New Roman" w:hAnsi="Times New Roman"/>
          <w:bCs/>
          <w:sz w:val="28"/>
          <w:szCs w:val="28"/>
          <w:vertAlign w:val="subscript"/>
        </w:rPr>
        <w:t>5</w:t>
      </w:r>
      <w:r w:rsidRPr="00737F47">
        <w:rPr>
          <w:rFonts w:ascii="Times New Roman" w:hAnsi="Times New Roman"/>
          <w:bCs/>
          <w:sz w:val="28"/>
          <w:szCs w:val="28"/>
          <w:lang w:val="en-US"/>
        </w:rPr>
        <w:t>m</w:t>
      </w:r>
      <w:r w:rsidRPr="00737F47">
        <w:rPr>
          <w:rFonts w:ascii="Times New Roman" w:hAnsi="Times New Roman"/>
          <w:bCs/>
          <w:sz w:val="28"/>
          <w:szCs w:val="28"/>
          <w:vertAlign w:val="subscript"/>
        </w:rPr>
        <w:t>0</w:t>
      </w:r>
      <w:r w:rsidRPr="00737F47">
        <w:rPr>
          <w:rFonts w:ascii="Times New Roman" w:hAnsi="Times New Roman"/>
          <w:color w:val="000000"/>
          <w:sz w:val="28"/>
          <w:szCs w:val="28"/>
        </w:rPr>
        <w:t xml:space="preserve"> - коэффициент детской смертности до 5 лет;</w:t>
      </w:r>
    </w:p>
    <w:p w:rsidR="00E524A8" w:rsidRDefault="005A40EB">
      <w:pPr>
        <w:pStyle w:val="3"/>
        <w:spacing w:after="0" w:line="240" w:lineRule="auto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E77BC">
        <w:rPr>
          <w:rFonts w:ascii="Times New Roman" w:hAnsi="Times New Roman"/>
          <w:color w:val="000000"/>
          <w:sz w:val="28"/>
          <w:szCs w:val="28"/>
          <w:vertAlign w:val="subscript"/>
        </w:rPr>
        <w:t>5</w:t>
      </w:r>
      <w:r w:rsidRPr="00737F47">
        <w:rPr>
          <w:rFonts w:ascii="Times New Roman" w:hAnsi="Times New Roman"/>
          <w:color w:val="000000"/>
          <w:sz w:val="28"/>
          <w:szCs w:val="28"/>
        </w:rPr>
        <w:t>М</w:t>
      </w:r>
      <w:r w:rsidRPr="00737F47">
        <w:rPr>
          <w:rFonts w:ascii="Times New Roman" w:hAnsi="Times New Roman"/>
          <w:color w:val="000000"/>
          <w:sz w:val="28"/>
          <w:szCs w:val="28"/>
          <w:vertAlign w:val="subscript"/>
        </w:rPr>
        <w:t>0</w:t>
      </w:r>
      <w:r w:rsidRPr="00737F47">
        <w:rPr>
          <w:rFonts w:ascii="Times New Roman" w:hAnsi="Times New Roman"/>
          <w:color w:val="000000"/>
          <w:sz w:val="28"/>
          <w:szCs w:val="28"/>
        </w:rPr>
        <w:t xml:space="preserve"> - число умерших детей в возрасте до 5 лет (0-4 года включительно);</w:t>
      </w:r>
    </w:p>
    <w:p w:rsidR="00E524A8" w:rsidRDefault="005A40EB">
      <w:pPr>
        <w:tabs>
          <w:tab w:val="left" w:pos="851"/>
          <w:tab w:val="left" w:pos="1134"/>
        </w:tabs>
        <w:ind w:left="851"/>
        <w:jc w:val="both"/>
        <w:rPr>
          <w:sz w:val="28"/>
          <w:szCs w:val="28"/>
        </w:rPr>
      </w:pPr>
      <w:r w:rsidRPr="00737F47">
        <w:rPr>
          <w:color w:val="000000"/>
          <w:sz w:val="28"/>
          <w:szCs w:val="28"/>
        </w:rPr>
        <w:t>N</w:t>
      </w:r>
      <w:r w:rsidRPr="00737F47">
        <w:rPr>
          <w:color w:val="000000"/>
          <w:sz w:val="28"/>
          <w:szCs w:val="28"/>
          <w:vertAlign w:val="superscript"/>
          <w:lang w:val="en-US"/>
        </w:rPr>
        <w:t>t</w:t>
      </w:r>
      <w:r w:rsidRPr="00737F47">
        <w:rPr>
          <w:color w:val="000000"/>
          <w:sz w:val="28"/>
          <w:szCs w:val="28"/>
        </w:rPr>
        <w:t xml:space="preserve"> - число </w:t>
      </w:r>
      <w:proofErr w:type="gramStart"/>
      <w:r w:rsidRPr="00737F47">
        <w:rPr>
          <w:color w:val="000000"/>
          <w:sz w:val="28"/>
          <w:szCs w:val="28"/>
        </w:rPr>
        <w:t>родившихся</w:t>
      </w:r>
      <w:proofErr w:type="gramEnd"/>
      <w:r w:rsidRPr="00737F47">
        <w:rPr>
          <w:color w:val="000000"/>
          <w:sz w:val="28"/>
          <w:szCs w:val="28"/>
        </w:rPr>
        <w:t xml:space="preserve"> живыми в расчетном году t.</w:t>
      </w:r>
    </w:p>
    <w:p w:rsidR="00E524A8" w:rsidRDefault="00E524A8">
      <w:pPr>
        <w:tabs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E524A8" w:rsidRDefault="005A40EB">
      <w:pPr>
        <w:pStyle w:val="20"/>
        <w:spacing w:before="0" w:after="0"/>
        <w:ind w:left="70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Параграф 3</w:t>
      </w:r>
      <w:r w:rsidRPr="00737F4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Показатели с</w:t>
      </w:r>
      <w:r w:rsidRPr="00737F47">
        <w:rPr>
          <w:rFonts w:ascii="Times New Roman" w:hAnsi="Times New Roman"/>
          <w:sz w:val="28"/>
          <w:szCs w:val="28"/>
        </w:rPr>
        <w:t>мертност</w:t>
      </w:r>
      <w:r>
        <w:rPr>
          <w:rFonts w:ascii="Times New Roman" w:hAnsi="Times New Roman"/>
          <w:sz w:val="28"/>
          <w:szCs w:val="28"/>
        </w:rPr>
        <w:t>и</w:t>
      </w:r>
      <w:r w:rsidRPr="00737F47">
        <w:rPr>
          <w:rFonts w:ascii="Times New Roman" w:hAnsi="Times New Roman"/>
          <w:sz w:val="28"/>
          <w:szCs w:val="28"/>
        </w:rPr>
        <w:t xml:space="preserve"> по причинам</w:t>
      </w:r>
    </w:p>
    <w:p w:rsidR="00E524A8" w:rsidRDefault="00E524A8">
      <w:pPr>
        <w:pStyle w:val="20"/>
        <w:spacing w:before="0" w:after="0"/>
        <w:ind w:left="705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524A8" w:rsidRDefault="005A40EB">
      <w:pPr>
        <w:pStyle w:val="a8"/>
        <w:numPr>
          <w:ilvl w:val="0"/>
          <w:numId w:val="3"/>
        </w:numPr>
        <w:suppressAutoHyphens/>
        <w:ind w:left="0" w:firstLine="709"/>
        <w:jc w:val="both"/>
        <w:rPr>
          <w:b w:val="0"/>
          <w:sz w:val="28"/>
          <w:szCs w:val="28"/>
        </w:rPr>
      </w:pPr>
      <w:r w:rsidRPr="00737F47">
        <w:rPr>
          <w:b w:val="0"/>
          <w:sz w:val="28"/>
          <w:szCs w:val="28"/>
        </w:rPr>
        <w:t>Показателями смертности по причинам являются общие и повозрастные коэффициенты.</w:t>
      </w:r>
    </w:p>
    <w:p w:rsidR="00E524A8" w:rsidRDefault="005A40EB">
      <w:pPr>
        <w:pStyle w:val="a8"/>
        <w:numPr>
          <w:ilvl w:val="0"/>
          <w:numId w:val="3"/>
        </w:numPr>
        <w:suppressAutoHyphens/>
        <w:ind w:left="0" w:firstLine="709"/>
        <w:jc w:val="both"/>
        <w:rPr>
          <w:b w:val="0"/>
          <w:sz w:val="28"/>
          <w:szCs w:val="28"/>
        </w:rPr>
      </w:pPr>
      <w:r w:rsidRPr="00737F47">
        <w:rPr>
          <w:b w:val="0"/>
          <w:sz w:val="28"/>
          <w:szCs w:val="28"/>
        </w:rPr>
        <w:t xml:space="preserve">Общие коэффициенты смертности по причинам смерти вычисляются как отношение числа </w:t>
      </w:r>
      <w:proofErr w:type="gramStart"/>
      <w:r w:rsidRPr="00737F47">
        <w:rPr>
          <w:b w:val="0"/>
          <w:sz w:val="28"/>
          <w:szCs w:val="28"/>
        </w:rPr>
        <w:t>умерши</w:t>
      </w:r>
      <w:r w:rsidRPr="00AC11EE">
        <w:rPr>
          <w:b w:val="0"/>
          <w:sz w:val="28"/>
          <w:szCs w:val="28"/>
        </w:rPr>
        <w:t>х</w:t>
      </w:r>
      <w:proofErr w:type="gramEnd"/>
      <w:r w:rsidRPr="00AC11EE">
        <w:rPr>
          <w:b w:val="0"/>
          <w:sz w:val="28"/>
          <w:szCs w:val="28"/>
        </w:rPr>
        <w:t xml:space="preserve"> от указанной причины смерти к среднегодовой численности населения.</w:t>
      </w:r>
    </w:p>
    <w:p w:rsidR="00E524A8" w:rsidRDefault="00FE1EA4">
      <w:pPr>
        <w:tabs>
          <w:tab w:val="left" w:pos="851"/>
          <w:tab w:val="left" w:pos="1134"/>
        </w:tabs>
        <w:ind w:left="1069"/>
        <w:jc w:val="center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 w:rsidR="005A40EB" w:rsidRPr="009C79CC">
        <w:rPr>
          <w:sz w:val="28"/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CMR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x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*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T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*</m:t>
        </m:r>
        <m:r>
          <m:rPr>
            <m:sty m:val="p"/>
          </m:rPr>
          <w:rPr>
            <w:rFonts w:ascii="Cambria Math"/>
            <w:sz w:val="28"/>
            <w:szCs w:val="28"/>
          </w:rPr>
          <m:t>100</m:t>
        </m:r>
        <m:r>
          <m:rPr>
            <m:sty m:val="p"/>
          </m:rPr>
          <w:rPr>
            <w:rFonts w:ascii="Cambria Math"/>
            <w:sz w:val="28"/>
            <w:szCs w:val="28"/>
            <w:lang w:val="en-US"/>
          </w:rPr>
          <m:t> </m:t>
        </m:r>
        <m:r>
          <m:rPr>
            <m:sty m:val="p"/>
          </m:rPr>
          <w:rPr>
            <w:rFonts w:ascii="Cambria Math"/>
            <w:sz w:val="28"/>
            <w:szCs w:val="28"/>
          </w:rPr>
          <m:t>000</m:t>
        </m:r>
      </m:oMath>
      <w:r w:rsidR="005A40EB" w:rsidRPr="009C79CC"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end"/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/>
                <w:sz w:val="28"/>
                <w:szCs w:val="28"/>
                <w:lang w:val="en-US"/>
              </w:rPr>
              <m:t>CMR</m:t>
            </m:r>
          </m:e>
          <m:sub>
            <m:r>
              <w:rPr>
                <w:rFonts w:ascii="Cambria Math"/>
                <w:sz w:val="28"/>
                <w:szCs w:val="28"/>
                <w:lang w:val="en-US"/>
              </w:rPr>
              <m:t>x</m:t>
            </m:r>
          </m:sub>
        </m:sSub>
        <m:r>
          <w:rPr>
            <w:rFonts w:asci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num>
          <m:den>
            <m:r>
              <w:rPr>
                <w:rFonts w:ascii="Cambria Math"/>
                <w:sz w:val="28"/>
                <w:szCs w:val="28"/>
                <w:lang w:val="en-US"/>
              </w:rPr>
              <m:t>P</m:t>
            </m:r>
          </m:den>
        </m:f>
        <m:r>
          <w:rPr>
            <w:rFonts w:ascii="Cambria Math" w:hAnsi="Cambria Math"/>
            <w:sz w:val="28"/>
            <w:szCs w:val="28"/>
          </w:rPr>
          <m:t>*</m:t>
        </m:r>
        <m:r>
          <w:rPr>
            <w:rFonts w:ascii="Cambria Math"/>
            <w:sz w:val="28"/>
            <w:szCs w:val="28"/>
          </w:rPr>
          <m:t>100</m:t>
        </m:r>
        <m:r>
          <w:rPr>
            <w:rFonts w:ascii="Cambria Math"/>
            <w:sz w:val="28"/>
            <w:szCs w:val="28"/>
            <w:lang w:val="en-US"/>
          </w:rPr>
          <m:t> </m:t>
        </m:r>
        <m:r>
          <w:rPr>
            <w:rFonts w:ascii="Cambria Math"/>
            <w:sz w:val="28"/>
            <w:szCs w:val="28"/>
          </w:rPr>
          <m:t>000,</m:t>
        </m:r>
      </m:oMath>
    </w:p>
    <w:p w:rsidR="00E524A8" w:rsidRDefault="005A40EB">
      <w:pPr>
        <w:pStyle w:val="aa"/>
        <w:spacing w:before="0" w:beforeAutospacing="0" w:after="0" w:afterAutospacing="0"/>
        <w:ind w:left="709"/>
        <w:jc w:val="both"/>
        <w:rPr>
          <w:iCs/>
          <w:sz w:val="28"/>
          <w:szCs w:val="28"/>
        </w:rPr>
      </w:pPr>
      <w:r w:rsidRPr="00737F47">
        <w:rPr>
          <w:sz w:val="28"/>
          <w:szCs w:val="28"/>
        </w:rPr>
        <w:t>где</w:t>
      </w:r>
      <w:r w:rsidRPr="00737F47">
        <w:rPr>
          <w:sz w:val="28"/>
          <w:szCs w:val="28"/>
          <w:lang w:val="kk-KZ"/>
        </w:rPr>
        <w:t>:</w:t>
      </w:r>
    </w:p>
    <w:p w:rsidR="00E524A8" w:rsidRDefault="005A40EB">
      <w:pPr>
        <w:pStyle w:val="aa"/>
        <w:spacing w:before="0" w:beforeAutospacing="0" w:after="0" w:afterAutospacing="0"/>
        <w:ind w:left="709"/>
        <w:jc w:val="both"/>
        <w:rPr>
          <w:sz w:val="28"/>
          <w:szCs w:val="28"/>
        </w:rPr>
      </w:pPr>
      <w:proofErr w:type="spellStart"/>
      <w:r w:rsidRPr="00737F47">
        <w:rPr>
          <w:iCs/>
          <w:sz w:val="28"/>
          <w:szCs w:val="28"/>
          <w:lang w:val="en-US"/>
        </w:rPr>
        <w:t>CMR</w:t>
      </w:r>
      <w:r w:rsidRPr="00737F47">
        <w:rPr>
          <w:iCs/>
          <w:sz w:val="28"/>
          <w:szCs w:val="28"/>
          <w:vertAlign w:val="subscript"/>
          <w:lang w:val="en-US"/>
        </w:rPr>
        <w:t>i</w:t>
      </w:r>
      <w:proofErr w:type="spellEnd"/>
      <w:r>
        <w:rPr>
          <w:iCs/>
          <w:sz w:val="28"/>
          <w:szCs w:val="28"/>
        </w:rPr>
        <w:t xml:space="preserve"> </w:t>
      </w:r>
      <w:r w:rsidRPr="00E80713">
        <w:rPr>
          <w:sz w:val="28"/>
          <w:szCs w:val="28"/>
        </w:rPr>
        <w:t xml:space="preserve">– </w:t>
      </w:r>
      <w:r w:rsidRPr="00737F47">
        <w:rPr>
          <w:sz w:val="28"/>
          <w:szCs w:val="28"/>
        </w:rPr>
        <w:t xml:space="preserve">общий коэффициент смертности от </w:t>
      </w:r>
      <w:r w:rsidRPr="00737F47">
        <w:rPr>
          <w:sz w:val="28"/>
          <w:szCs w:val="28"/>
          <w:lang w:val="en-US"/>
        </w:rPr>
        <w:t>i</w:t>
      </w:r>
      <w:r w:rsidRPr="00737F47">
        <w:rPr>
          <w:sz w:val="28"/>
          <w:szCs w:val="28"/>
        </w:rPr>
        <w:t>-той причины;</w:t>
      </w:r>
    </w:p>
    <w:p w:rsidR="00E524A8" w:rsidRDefault="005A40EB">
      <w:pPr>
        <w:pStyle w:val="aa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737F47">
        <w:rPr>
          <w:iCs/>
          <w:sz w:val="28"/>
          <w:szCs w:val="28"/>
          <w:lang w:val="en-US"/>
        </w:rPr>
        <w:lastRenderedPageBreak/>
        <w:t>D</w:t>
      </w:r>
      <w:r w:rsidRPr="00737F47">
        <w:rPr>
          <w:iCs/>
          <w:sz w:val="28"/>
          <w:szCs w:val="28"/>
          <w:vertAlign w:val="subscript"/>
          <w:lang w:val="en-US"/>
        </w:rPr>
        <w:t>i</w:t>
      </w:r>
      <w:r w:rsidRPr="00737F47">
        <w:rPr>
          <w:iCs/>
          <w:sz w:val="28"/>
          <w:szCs w:val="28"/>
        </w:rPr>
        <w:t xml:space="preserve"> </w:t>
      </w:r>
      <w:r w:rsidRPr="00737F47">
        <w:rPr>
          <w:sz w:val="28"/>
          <w:szCs w:val="28"/>
        </w:rPr>
        <w:t xml:space="preserve">– число умерших от указанной причины за </w:t>
      </w:r>
      <w:r>
        <w:rPr>
          <w:sz w:val="28"/>
          <w:szCs w:val="28"/>
        </w:rPr>
        <w:t>год</w:t>
      </w:r>
      <w:r w:rsidRPr="00737F47">
        <w:rPr>
          <w:sz w:val="28"/>
          <w:szCs w:val="28"/>
        </w:rPr>
        <w:t xml:space="preserve">; </w:t>
      </w:r>
    </w:p>
    <w:p w:rsidR="00E524A8" w:rsidRDefault="005A40EB">
      <w:pPr>
        <w:pStyle w:val="aa"/>
        <w:spacing w:before="0" w:beforeAutospacing="0" w:after="0" w:afterAutospacing="0"/>
        <w:ind w:left="709"/>
        <w:jc w:val="both"/>
        <w:rPr>
          <w:sz w:val="28"/>
          <w:szCs w:val="28"/>
        </w:rPr>
      </w:pPr>
      <w:proofErr w:type="gramStart"/>
      <w:r w:rsidRPr="00737F47">
        <w:rPr>
          <w:iCs/>
          <w:sz w:val="28"/>
          <w:szCs w:val="28"/>
        </w:rPr>
        <w:t>Р</w:t>
      </w:r>
      <w:proofErr w:type="gramEnd"/>
      <w:r w:rsidRPr="00737F47">
        <w:rPr>
          <w:iCs/>
          <w:sz w:val="28"/>
          <w:szCs w:val="28"/>
        </w:rPr>
        <w:t xml:space="preserve"> – </w:t>
      </w:r>
      <w:r w:rsidRPr="00737F47">
        <w:rPr>
          <w:rFonts w:eastAsia="Calibri"/>
          <w:sz w:val="28"/>
          <w:szCs w:val="28"/>
          <w:lang w:eastAsia="en-US"/>
        </w:rPr>
        <w:t>среднегодовая</w:t>
      </w:r>
      <w:r w:rsidRPr="00737F47">
        <w:rPr>
          <w:sz w:val="28"/>
          <w:szCs w:val="28"/>
        </w:rPr>
        <w:t xml:space="preserve"> численность населения</w:t>
      </w:r>
      <w:r>
        <w:rPr>
          <w:sz w:val="28"/>
          <w:szCs w:val="28"/>
        </w:rPr>
        <w:t>.</w:t>
      </w:r>
    </w:p>
    <w:p w:rsidR="00E524A8" w:rsidRDefault="005A40EB">
      <w:pPr>
        <w:pStyle w:val="a8"/>
        <w:numPr>
          <w:ilvl w:val="0"/>
          <w:numId w:val="3"/>
        </w:numPr>
        <w:suppressAutoHyphens/>
        <w:ind w:left="0" w:firstLine="709"/>
        <w:jc w:val="both"/>
        <w:rPr>
          <w:b w:val="0"/>
          <w:sz w:val="28"/>
          <w:szCs w:val="28"/>
        </w:rPr>
      </w:pPr>
      <w:r w:rsidRPr="00737F47">
        <w:rPr>
          <w:b w:val="0"/>
          <w:sz w:val="28"/>
          <w:szCs w:val="28"/>
        </w:rPr>
        <w:t>Возрастные коэффициенты смертности по причинам смерти рассчитываются по соответствующей формуле:</w:t>
      </w:r>
    </w:p>
    <w:p w:rsidR="00E524A8" w:rsidRDefault="00FE1EA4">
      <w:pPr>
        <w:tabs>
          <w:tab w:val="left" w:pos="851"/>
          <w:tab w:val="left" w:pos="1134"/>
        </w:tabs>
        <w:ind w:left="1069"/>
        <w:jc w:val="center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 w:rsidR="005A40EB" w:rsidRPr="009C79CC">
        <w:rPr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ASMR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x</m:t>
            </m:r>
          </m:sub>
          <m:sup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bSupPr>
              <m:e>
                <m:sPre>
                  <m:sPre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PrePr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n</m:t>
                    </m:r>
                  </m:sub>
                  <m:sup/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D</m:t>
                    </m:r>
                  </m:e>
                </m:sPre>
              </m:e>
              <m: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x</m:t>
                </m:r>
              </m:sub>
              <m:sup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bPr>
              <m:e>
                <m:sPre>
                  <m:sPre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PrePr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n</m:t>
                    </m:r>
                  </m:sub>
                  <m:sup/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</m:sPre>
              </m:e>
              <m: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  <w:lang w:val="en-US"/>
                  </w:rPr>
                  <m:t>x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*</m:t>
        </m:r>
        <m:r>
          <m:rPr>
            <m:sty m:val="p"/>
          </m:rPr>
          <w:rPr>
            <w:rFonts w:ascii="Cambria Math"/>
            <w:sz w:val="28"/>
            <w:szCs w:val="28"/>
          </w:rPr>
          <m:t>100</m:t>
        </m:r>
        <m:r>
          <m:rPr>
            <m:sty m:val="p"/>
          </m:rPr>
          <w:rPr>
            <w:rFonts w:ascii="Cambria Math"/>
            <w:sz w:val="28"/>
            <w:szCs w:val="28"/>
            <w:lang w:val="en-US"/>
          </w:rPr>
          <m:t> </m:t>
        </m:r>
        <m:r>
          <m:rPr>
            <m:sty m:val="p"/>
          </m:rPr>
          <w:rPr>
            <w:rFonts w:ascii="Cambria Math"/>
            <w:sz w:val="28"/>
            <w:szCs w:val="28"/>
          </w:rPr>
          <m:t>000</m:t>
        </m:r>
      </m:oMath>
      <w:r w:rsidR="005A40EB" w:rsidRPr="009C79CC"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end"/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/>
                <w:sz w:val="28"/>
                <w:szCs w:val="28"/>
                <w:lang w:val="en-US"/>
              </w:rPr>
              <m:t>ASMR</m:t>
            </m:r>
          </m:e>
          <m:sub>
            <m:r>
              <w:rPr>
                <w:rFonts w:ascii="Cambria Math"/>
                <w:sz w:val="28"/>
                <w:szCs w:val="28"/>
                <w:lang w:val="en-US"/>
              </w:rPr>
              <m:t>x</m:t>
            </m:r>
          </m:sub>
          <m:sup>
            <m:r>
              <w:rPr>
                <w:rFonts w:ascii="Cambria Math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bSupPr>
              <m:e>
                <m:sPre>
                  <m:sPre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PrePr>
                  <m:sub>
                    <m: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n</m:t>
                    </m:r>
                  </m:sub>
                  <m:sup/>
                  <m:e>
                    <m: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D</m:t>
                    </m:r>
                  </m:e>
                </m:sPre>
              </m:e>
              <m:sub>
                <m:r>
                  <w:rPr>
                    <w:rFonts w:ascii="Cambria Math"/>
                    <w:sz w:val="28"/>
                    <w:szCs w:val="28"/>
                    <w:lang w:val="en-US"/>
                  </w:rPr>
                  <m:t>x</m:t>
                </m:r>
              </m:sub>
              <m:sup>
                <m:r>
                  <w:rPr>
                    <w:rFonts w:asci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bPr>
              <m:e>
                <m:sPre>
                  <m:sPre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PrePr>
                  <m:sub>
                    <m: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n</m:t>
                    </m:r>
                  </m:sub>
                  <m:sup/>
                  <m:e>
                    <m: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</m:sPre>
              </m:e>
              <m:sub>
                <m:r>
                  <w:rPr>
                    <w:rFonts w:ascii="Cambria Math"/>
                    <w:sz w:val="28"/>
                    <w:szCs w:val="28"/>
                    <w:lang w:val="en-US"/>
                  </w:rPr>
                  <m:t>x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*</m:t>
        </m:r>
        <m:r>
          <w:rPr>
            <w:rFonts w:ascii="Cambria Math"/>
            <w:sz w:val="28"/>
            <w:szCs w:val="28"/>
          </w:rPr>
          <m:t>100</m:t>
        </m:r>
        <m:r>
          <w:rPr>
            <w:rFonts w:ascii="Cambria Math"/>
            <w:sz w:val="28"/>
            <w:szCs w:val="28"/>
            <w:lang w:val="en-US"/>
          </w:rPr>
          <m:t> </m:t>
        </m:r>
        <m:r>
          <w:rPr>
            <w:rFonts w:ascii="Cambria Math"/>
            <w:sz w:val="28"/>
            <w:szCs w:val="28"/>
          </w:rPr>
          <m:t>000,</m:t>
        </m:r>
      </m:oMath>
    </w:p>
    <w:p w:rsidR="00E524A8" w:rsidRDefault="005A40EB">
      <w:pPr>
        <w:pStyle w:val="aa"/>
        <w:spacing w:before="0" w:beforeAutospacing="0" w:after="0" w:afterAutospacing="0"/>
        <w:ind w:left="709"/>
        <w:jc w:val="both"/>
        <w:rPr>
          <w:rFonts w:eastAsia="Calibri"/>
          <w:sz w:val="28"/>
          <w:szCs w:val="28"/>
          <w:lang w:eastAsia="en-US"/>
        </w:rPr>
      </w:pPr>
      <w:r w:rsidRPr="00737F47">
        <w:rPr>
          <w:sz w:val="28"/>
          <w:szCs w:val="28"/>
        </w:rPr>
        <w:t>где</w:t>
      </w:r>
      <w:r w:rsidRPr="00737F47">
        <w:rPr>
          <w:sz w:val="28"/>
          <w:szCs w:val="28"/>
          <w:lang w:val="kk-KZ"/>
        </w:rPr>
        <w:t>:</w:t>
      </w:r>
    </w:p>
    <w:p w:rsidR="00E524A8" w:rsidRDefault="005A40EB">
      <w:pPr>
        <w:pStyle w:val="aa"/>
        <w:spacing w:before="0" w:beforeAutospacing="0" w:after="0" w:afterAutospacing="0"/>
        <w:ind w:left="709"/>
        <w:jc w:val="both"/>
        <w:rPr>
          <w:rFonts w:eastAsia="Calibri"/>
          <w:sz w:val="28"/>
          <w:szCs w:val="28"/>
          <w:lang w:eastAsia="en-US"/>
        </w:rPr>
      </w:pPr>
      <w:r w:rsidRPr="00737F47">
        <w:rPr>
          <w:sz w:val="28"/>
          <w:szCs w:val="28"/>
        </w:rPr>
        <w:t>AS</w:t>
      </w:r>
      <w:r w:rsidRPr="00737F47">
        <w:rPr>
          <w:sz w:val="28"/>
          <w:szCs w:val="28"/>
          <w:lang w:val="en-US"/>
        </w:rPr>
        <w:t>M</w:t>
      </w:r>
      <w:proofErr w:type="spellStart"/>
      <w:r w:rsidRPr="00737F47">
        <w:rPr>
          <w:sz w:val="28"/>
          <w:szCs w:val="28"/>
        </w:rPr>
        <w:t>R</w:t>
      </w:r>
      <w:proofErr w:type="gramStart"/>
      <w:r w:rsidRPr="00737F47">
        <w:rPr>
          <w:sz w:val="28"/>
          <w:szCs w:val="28"/>
          <w:vertAlign w:val="subscript"/>
        </w:rPr>
        <w:t>х</w:t>
      </w:r>
      <w:proofErr w:type="spellEnd"/>
      <w:proofErr w:type="gramEnd"/>
      <w:r w:rsidRPr="00737F47">
        <w:rPr>
          <w:rFonts w:eastAsia="Calibri"/>
          <w:sz w:val="28"/>
          <w:szCs w:val="28"/>
          <w:vertAlign w:val="superscript"/>
          <w:lang w:val="en-US" w:eastAsia="en-US"/>
        </w:rPr>
        <w:t>i</w:t>
      </w:r>
      <w:r w:rsidRPr="00737F47">
        <w:rPr>
          <w:rFonts w:eastAsia="Calibri"/>
          <w:sz w:val="28"/>
          <w:szCs w:val="28"/>
          <w:lang w:eastAsia="en-US"/>
        </w:rPr>
        <w:t xml:space="preserve"> – повозрастные коэффициенты смертности, где </w:t>
      </w:r>
      <w:r w:rsidRPr="00737F47">
        <w:rPr>
          <w:rFonts w:eastAsia="Calibri"/>
          <w:sz w:val="28"/>
          <w:szCs w:val="28"/>
          <w:lang w:val="en-US" w:eastAsia="en-US"/>
        </w:rPr>
        <w:t>x</w:t>
      </w:r>
      <w:r w:rsidRPr="00737F47">
        <w:rPr>
          <w:rFonts w:eastAsia="Calibri"/>
          <w:sz w:val="28"/>
          <w:szCs w:val="28"/>
          <w:lang w:eastAsia="en-US"/>
        </w:rPr>
        <w:t xml:space="preserve"> - возраст;  </w:t>
      </w:r>
    </w:p>
    <w:p w:rsidR="00E524A8" w:rsidRDefault="005A40EB">
      <w:pPr>
        <w:pStyle w:val="aa"/>
        <w:spacing w:before="0" w:beforeAutospacing="0" w:after="0" w:afterAutospacing="0"/>
        <w:ind w:left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vertAlign w:val="subscript"/>
          <w:lang w:val="en-US" w:eastAsia="en-US"/>
        </w:rPr>
        <w:t>n</w:t>
      </w:r>
      <w:proofErr w:type="spellStart"/>
      <w:r w:rsidRPr="00737F47">
        <w:rPr>
          <w:rFonts w:eastAsia="Calibri"/>
          <w:sz w:val="28"/>
          <w:szCs w:val="28"/>
          <w:lang w:eastAsia="en-US"/>
        </w:rPr>
        <w:t>D</w:t>
      </w:r>
      <w:r w:rsidRPr="00737F47">
        <w:rPr>
          <w:rFonts w:eastAsia="Calibri"/>
          <w:sz w:val="28"/>
          <w:szCs w:val="28"/>
          <w:vertAlign w:val="subscript"/>
          <w:lang w:eastAsia="en-US"/>
        </w:rPr>
        <w:t>х</w:t>
      </w:r>
      <w:proofErr w:type="spellEnd"/>
      <w:r w:rsidRPr="00737F47">
        <w:rPr>
          <w:rFonts w:eastAsia="Calibri"/>
          <w:sz w:val="28"/>
          <w:szCs w:val="28"/>
          <w:vertAlign w:val="superscript"/>
          <w:lang w:val="en-US" w:eastAsia="en-US"/>
        </w:rPr>
        <w:t>i</w:t>
      </w:r>
      <w:proofErr w:type="gramEnd"/>
      <w:r w:rsidRPr="00737F47">
        <w:rPr>
          <w:rFonts w:eastAsia="Calibri"/>
          <w:sz w:val="28"/>
          <w:szCs w:val="28"/>
          <w:lang w:eastAsia="en-US"/>
        </w:rPr>
        <w:t xml:space="preserve"> – </w:t>
      </w:r>
      <w:r w:rsidRPr="00737F47">
        <w:rPr>
          <w:sz w:val="28"/>
          <w:szCs w:val="28"/>
        </w:rPr>
        <w:t xml:space="preserve">число умерших от указанной причины </w:t>
      </w:r>
      <w:r w:rsidRPr="00737F47">
        <w:rPr>
          <w:rFonts w:eastAsia="Calibri"/>
          <w:sz w:val="28"/>
          <w:szCs w:val="28"/>
          <w:lang w:eastAsia="en-US"/>
        </w:rPr>
        <w:t xml:space="preserve">на интервале возраста </w:t>
      </w:r>
      <w:r w:rsidRPr="00737F47">
        <w:rPr>
          <w:rFonts w:eastAsia="Calibri"/>
          <w:sz w:val="28"/>
          <w:szCs w:val="28"/>
          <w:lang w:val="en-US" w:eastAsia="en-US"/>
        </w:rPr>
        <w:t>x</w:t>
      </w:r>
      <w:r w:rsidRPr="00737F47">
        <w:rPr>
          <w:rFonts w:eastAsia="Calibri"/>
          <w:sz w:val="28"/>
          <w:szCs w:val="28"/>
          <w:lang w:eastAsia="en-US"/>
        </w:rPr>
        <w:t xml:space="preserve">, </w:t>
      </w:r>
      <w:r w:rsidRPr="00737F47">
        <w:rPr>
          <w:rFonts w:eastAsia="Calibri"/>
          <w:sz w:val="28"/>
          <w:szCs w:val="28"/>
          <w:lang w:val="en-US" w:eastAsia="en-US"/>
        </w:rPr>
        <w:t>x</w:t>
      </w:r>
      <w:r w:rsidRPr="00737F47">
        <w:rPr>
          <w:rFonts w:eastAsia="Calibri"/>
          <w:sz w:val="28"/>
          <w:szCs w:val="28"/>
          <w:lang w:eastAsia="en-US"/>
        </w:rPr>
        <w:t>+</w:t>
      </w:r>
      <w:r w:rsidRPr="00737F47">
        <w:rPr>
          <w:rFonts w:eastAsia="Calibri"/>
          <w:sz w:val="28"/>
          <w:szCs w:val="28"/>
          <w:lang w:val="en-US" w:eastAsia="en-US"/>
        </w:rPr>
        <w:t>n</w:t>
      </w:r>
      <w:r w:rsidRPr="00737F47">
        <w:rPr>
          <w:rFonts w:eastAsia="Calibri"/>
          <w:sz w:val="28"/>
          <w:szCs w:val="28"/>
          <w:lang w:eastAsia="en-US"/>
        </w:rPr>
        <w:t xml:space="preserve">; </w:t>
      </w:r>
    </w:p>
    <w:p w:rsidR="00E524A8" w:rsidRDefault="005A40EB">
      <w:pPr>
        <w:pStyle w:val="aa"/>
        <w:spacing w:before="0" w:beforeAutospacing="0" w:after="0" w:afterAutospacing="0"/>
        <w:ind w:left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vertAlign w:val="subscript"/>
          <w:lang w:val="en-US" w:eastAsia="en-US"/>
        </w:rPr>
        <w:t>n</w:t>
      </w:r>
      <w:proofErr w:type="spellStart"/>
      <w:r w:rsidRPr="00737F47">
        <w:rPr>
          <w:rFonts w:eastAsia="Calibri"/>
          <w:sz w:val="28"/>
          <w:szCs w:val="28"/>
          <w:lang w:eastAsia="en-US"/>
        </w:rPr>
        <w:t>Р</w:t>
      </w:r>
      <w:r w:rsidRPr="00737F47">
        <w:rPr>
          <w:rFonts w:eastAsia="Calibri"/>
          <w:sz w:val="28"/>
          <w:szCs w:val="28"/>
          <w:vertAlign w:val="subscript"/>
          <w:lang w:eastAsia="en-US"/>
        </w:rPr>
        <w:t>х</w:t>
      </w:r>
      <w:proofErr w:type="spellEnd"/>
      <w:proofErr w:type="gramEnd"/>
      <w:r w:rsidRPr="00737F47">
        <w:rPr>
          <w:rFonts w:eastAsia="Calibri"/>
          <w:sz w:val="28"/>
          <w:szCs w:val="28"/>
          <w:lang w:eastAsia="en-US"/>
        </w:rPr>
        <w:t xml:space="preserve"> – среднегодовая численность населения в интервале возраста </w:t>
      </w:r>
      <w:r w:rsidRPr="00737F47">
        <w:rPr>
          <w:rFonts w:eastAsia="Calibri"/>
          <w:sz w:val="28"/>
          <w:szCs w:val="28"/>
          <w:lang w:val="en-US" w:eastAsia="en-US"/>
        </w:rPr>
        <w:t>x</w:t>
      </w:r>
      <w:r w:rsidRPr="00737F47">
        <w:rPr>
          <w:rFonts w:eastAsia="Calibri"/>
          <w:sz w:val="28"/>
          <w:szCs w:val="28"/>
          <w:lang w:eastAsia="en-US"/>
        </w:rPr>
        <w:t xml:space="preserve">, </w:t>
      </w:r>
      <w:r w:rsidRPr="00737F47">
        <w:rPr>
          <w:rFonts w:eastAsia="Calibri"/>
          <w:sz w:val="28"/>
          <w:szCs w:val="28"/>
          <w:lang w:val="en-US" w:eastAsia="en-US"/>
        </w:rPr>
        <w:t>x</w:t>
      </w:r>
      <w:r w:rsidRPr="00737F47">
        <w:rPr>
          <w:rFonts w:eastAsia="Calibri"/>
          <w:sz w:val="28"/>
          <w:szCs w:val="28"/>
          <w:lang w:eastAsia="en-US"/>
        </w:rPr>
        <w:t>+</w:t>
      </w:r>
      <w:r w:rsidRPr="00737F47">
        <w:rPr>
          <w:rFonts w:eastAsia="Calibri"/>
          <w:sz w:val="28"/>
          <w:szCs w:val="28"/>
          <w:lang w:val="en-US" w:eastAsia="en-US"/>
        </w:rPr>
        <w:t>n</w:t>
      </w:r>
      <w:r w:rsidRPr="00737F47">
        <w:rPr>
          <w:rFonts w:eastAsia="Calibri"/>
          <w:sz w:val="28"/>
          <w:szCs w:val="28"/>
          <w:lang w:eastAsia="en-US"/>
        </w:rPr>
        <w:t>.</w:t>
      </w:r>
    </w:p>
    <w:p w:rsidR="00E524A8" w:rsidRDefault="00E524A8">
      <w:pPr>
        <w:pStyle w:val="20"/>
        <w:spacing w:before="0" w:after="0"/>
        <w:ind w:left="705"/>
        <w:jc w:val="center"/>
        <w:rPr>
          <w:rFonts w:ascii="Times New Roman" w:hAnsi="Times New Roman"/>
          <w:sz w:val="28"/>
          <w:szCs w:val="28"/>
        </w:rPr>
      </w:pPr>
    </w:p>
    <w:p w:rsidR="00E524A8" w:rsidRDefault="00E524A8"/>
    <w:p w:rsidR="00E524A8" w:rsidRDefault="005A40EB">
      <w:pPr>
        <w:pStyle w:val="20"/>
        <w:spacing w:before="0" w:after="0"/>
        <w:ind w:left="705"/>
        <w:jc w:val="center"/>
        <w:rPr>
          <w:rFonts w:ascii="Times New Roman" w:hAnsi="Times New Roman"/>
          <w:sz w:val="28"/>
          <w:szCs w:val="28"/>
        </w:rPr>
      </w:pPr>
      <w:r w:rsidRPr="00737F47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3</w:t>
      </w:r>
      <w:r w:rsidRPr="00737F47">
        <w:rPr>
          <w:rFonts w:ascii="Times New Roman" w:hAnsi="Times New Roman"/>
          <w:sz w:val="28"/>
          <w:szCs w:val="28"/>
        </w:rPr>
        <w:t>. Показатели таблицы смертности</w:t>
      </w:r>
    </w:p>
    <w:p w:rsidR="00E524A8" w:rsidRDefault="00E524A8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524A8" w:rsidRDefault="005A40EB">
      <w:pPr>
        <w:pStyle w:val="a8"/>
        <w:numPr>
          <w:ilvl w:val="0"/>
          <w:numId w:val="3"/>
        </w:numPr>
        <w:suppressAutoHyphens/>
        <w:ind w:left="0"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Показатели т</w:t>
      </w:r>
      <w:r w:rsidRPr="00463148">
        <w:rPr>
          <w:b w:val="0"/>
          <w:sz w:val="28"/>
          <w:szCs w:val="28"/>
        </w:rPr>
        <w:t xml:space="preserve">аблицы смертности представляют систему упорядоченных по возрасту и взаимосвязанных между собой рядов чисел, организованных как описание процесса уменьшения с возрастом под действием смертности некоторого теоретического поколения с фиксированной начальной </w:t>
      </w:r>
      <w:r w:rsidRPr="00BE1DE8">
        <w:rPr>
          <w:b w:val="0"/>
          <w:sz w:val="28"/>
          <w:szCs w:val="28"/>
        </w:rPr>
        <w:t>численностью.</w:t>
      </w:r>
      <w:r w:rsidRPr="00BE1DE8">
        <w:rPr>
          <w:b w:val="0"/>
          <w:sz w:val="28"/>
          <w:szCs w:val="28"/>
          <w:lang w:val="kk-KZ"/>
        </w:rPr>
        <w:t xml:space="preserve"> </w:t>
      </w:r>
      <w:r w:rsidRPr="00BE1DE8">
        <w:rPr>
          <w:b w:val="0"/>
          <w:sz w:val="28"/>
          <w:szCs w:val="28"/>
        </w:rPr>
        <w:t>Таблицы смертности строятся для оценки показателя «Ожидаемая продолжительность жизни».</w:t>
      </w:r>
    </w:p>
    <w:p w:rsidR="00E524A8" w:rsidRDefault="005A40EB">
      <w:pPr>
        <w:pStyle w:val="a8"/>
        <w:numPr>
          <w:ilvl w:val="0"/>
          <w:numId w:val="3"/>
        </w:numPr>
        <w:suppressAutoHyphens/>
        <w:ind w:left="0" w:firstLine="851"/>
        <w:jc w:val="both"/>
        <w:rPr>
          <w:b w:val="0"/>
          <w:sz w:val="28"/>
          <w:szCs w:val="28"/>
        </w:rPr>
      </w:pPr>
      <w:r w:rsidRPr="00BE1DE8">
        <w:rPr>
          <w:b w:val="0"/>
          <w:sz w:val="28"/>
          <w:szCs w:val="28"/>
        </w:rPr>
        <w:t>Различают полные и краткие</w:t>
      </w:r>
      <w:r w:rsidRPr="00737F47">
        <w:rPr>
          <w:b w:val="0"/>
          <w:sz w:val="28"/>
          <w:szCs w:val="28"/>
        </w:rPr>
        <w:t xml:space="preserve"> таблицы смертности. В полных таблицах смертности возраст принимает все целые значения, шаг изменения возраста - 1 год от 0 до 100 лет. В кратких таблицах смертности возраст меняется с шагом 5, с выделением первых пяти лет жизни </w:t>
      </w:r>
      <w:proofErr w:type="spellStart"/>
      <w:r w:rsidRPr="00737F47">
        <w:rPr>
          <w:b w:val="0"/>
          <w:sz w:val="28"/>
          <w:szCs w:val="28"/>
        </w:rPr>
        <w:t>погодно</w:t>
      </w:r>
      <w:proofErr w:type="spellEnd"/>
      <w:r w:rsidRPr="00737F47">
        <w:rPr>
          <w:b w:val="0"/>
          <w:sz w:val="28"/>
          <w:szCs w:val="28"/>
        </w:rPr>
        <w:t xml:space="preserve">: 0, 1, 2, 3, 4, 5-9, 10-14,...80-84, 85 лет и старше или 0, 1-4, 5-9, 10-14,...80-84, 85 лет и старше.  </w:t>
      </w:r>
    </w:p>
    <w:p w:rsidR="00E524A8" w:rsidRDefault="005A40EB">
      <w:pPr>
        <w:pStyle w:val="a8"/>
        <w:numPr>
          <w:ilvl w:val="0"/>
          <w:numId w:val="3"/>
        </w:numPr>
        <w:suppressAutoHyphens/>
        <w:ind w:left="0" w:firstLine="851"/>
        <w:jc w:val="both"/>
        <w:rPr>
          <w:b w:val="0"/>
          <w:sz w:val="28"/>
          <w:szCs w:val="28"/>
        </w:rPr>
      </w:pPr>
      <w:r w:rsidRPr="00737F47">
        <w:rPr>
          <w:b w:val="0"/>
          <w:sz w:val="28"/>
          <w:szCs w:val="28"/>
        </w:rPr>
        <w:t>В качестве исходных статистических данных для расчета таблиц смертности служат возрастные коэффициенты смертности, которые рассчитываются как отношение числа умерших в данном возрасте в течение календарного года к среднегодовой численности лиц данного возраста:</w:t>
      </w:r>
    </w:p>
    <w:p w:rsidR="00E524A8" w:rsidRDefault="00AC2B0F">
      <w:pPr>
        <w:pStyle w:val="3"/>
        <w:tabs>
          <w:tab w:val="left" w:pos="4395"/>
        </w:tabs>
        <w:spacing w:after="0" w:line="240" w:lineRule="auto"/>
        <w:ind w:firstLine="1134"/>
        <w:jc w:val="center"/>
        <w:rPr>
          <w:rFonts w:ascii="Times New Roman" w:hAnsi="Times New Roman"/>
          <w:b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sz w:val="28"/>
                  <w:szCs w:val="28"/>
                  <w:lang w:val="en-US"/>
                </w:rPr>
              </m:ctrlPr>
            </m:sSubPr>
            <m:e>
              <m:sPre>
                <m:sPre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Pre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b>
                <m:sup/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</m:sPre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r>
            <w:rPr>
              <w:rFonts w:asci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bCs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sz w:val="28"/>
                      <w:szCs w:val="28"/>
                      <w:lang w:val="en-US"/>
                    </w:rPr>
                  </m:ctrlPr>
                </m:sSubPr>
                <m:e>
                  <m:sPre>
                    <m:sPre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sPrePr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  <m:sup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</m:sPre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Cs/>
                      <w:sz w:val="28"/>
                      <w:szCs w:val="28"/>
                      <w:lang w:val="en-US"/>
                    </w:rPr>
                  </m:ctrlPr>
                </m:sSubPr>
                <m:e>
                  <m:sPre>
                    <m:sPre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sPrePr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  <m:sup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</m:sPre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,</m:t>
          </m:r>
        </m:oMath>
      </m:oMathPara>
    </w:p>
    <w:p w:rsidR="00E524A8" w:rsidRDefault="005A40EB">
      <w:pPr>
        <w:pStyle w:val="3"/>
        <w:spacing w:after="0" w:line="240" w:lineRule="auto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37F47">
        <w:rPr>
          <w:rFonts w:ascii="Times New Roman" w:hAnsi="Times New Roman"/>
          <w:color w:val="000000"/>
          <w:sz w:val="28"/>
          <w:szCs w:val="28"/>
        </w:rPr>
        <w:t>где</w:t>
      </w:r>
      <w:r w:rsidRPr="00737F47">
        <w:rPr>
          <w:rFonts w:ascii="Times New Roman" w:hAnsi="Times New Roman"/>
          <w:sz w:val="28"/>
          <w:szCs w:val="28"/>
          <w:lang w:val="kk-KZ"/>
        </w:rPr>
        <w:t>:</w:t>
      </w:r>
    </w:p>
    <w:p w:rsidR="00E524A8" w:rsidRDefault="005A40EB">
      <w:pPr>
        <w:pStyle w:val="ac"/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737F47">
        <w:rPr>
          <w:rFonts w:ascii="Times New Roman" w:hAnsi="Times New Roman"/>
          <w:bCs/>
          <w:sz w:val="28"/>
          <w:szCs w:val="28"/>
          <w:lang w:val="en-US"/>
        </w:rPr>
        <w:t>m</w:t>
      </w:r>
      <w:r w:rsidRPr="00737F47">
        <w:rPr>
          <w:rFonts w:ascii="Times New Roman" w:hAnsi="Times New Roman"/>
          <w:bCs/>
          <w:sz w:val="28"/>
          <w:szCs w:val="28"/>
          <w:vertAlign w:val="subscript"/>
          <w:lang w:val="en-US"/>
        </w:rPr>
        <w:t>x</w:t>
      </w:r>
      <w:proofErr w:type="spellEnd"/>
      <w:proofErr w:type="gramEnd"/>
      <w:r w:rsidRPr="00737F47">
        <w:rPr>
          <w:rFonts w:ascii="Times New Roman" w:hAnsi="Times New Roman"/>
          <w:bCs/>
          <w:sz w:val="28"/>
          <w:szCs w:val="28"/>
        </w:rPr>
        <w:t xml:space="preserve"> – коэффициент смертности в возрасте </w:t>
      </w:r>
      <w:r w:rsidRPr="00737F47"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737F47">
        <w:rPr>
          <w:rFonts w:ascii="Times New Roman" w:hAnsi="Times New Roman"/>
          <w:bCs/>
          <w:sz w:val="28"/>
          <w:szCs w:val="28"/>
        </w:rPr>
        <w:t xml:space="preserve"> лет;</w:t>
      </w:r>
    </w:p>
    <w:p w:rsidR="00E524A8" w:rsidRDefault="005A40EB">
      <w:pPr>
        <w:pStyle w:val="ac"/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737F47">
        <w:rPr>
          <w:rFonts w:ascii="Times New Roman" w:hAnsi="Times New Roman"/>
          <w:bCs/>
          <w:sz w:val="28"/>
          <w:szCs w:val="28"/>
          <w:lang w:val="en-US"/>
        </w:rPr>
        <w:t>M</w:t>
      </w:r>
      <w:r w:rsidRPr="00737F47">
        <w:rPr>
          <w:rFonts w:ascii="Times New Roman" w:hAnsi="Times New Roman"/>
          <w:bCs/>
          <w:sz w:val="28"/>
          <w:szCs w:val="28"/>
          <w:vertAlign w:val="subscript"/>
          <w:lang w:val="en-US"/>
        </w:rPr>
        <w:t>x</w:t>
      </w:r>
      <w:proofErr w:type="spellEnd"/>
      <w:proofErr w:type="gramEnd"/>
      <w:r w:rsidRPr="00737F47">
        <w:rPr>
          <w:rFonts w:ascii="Times New Roman" w:hAnsi="Times New Roman"/>
          <w:bCs/>
          <w:sz w:val="28"/>
          <w:szCs w:val="28"/>
        </w:rPr>
        <w:t xml:space="preserve"> – число умерших в возрасте </w:t>
      </w:r>
      <w:r w:rsidRPr="00737F47"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737F47">
        <w:rPr>
          <w:rFonts w:ascii="Times New Roman" w:hAnsi="Times New Roman"/>
          <w:bCs/>
          <w:sz w:val="28"/>
          <w:szCs w:val="28"/>
        </w:rPr>
        <w:t xml:space="preserve"> лет;</w:t>
      </w:r>
    </w:p>
    <w:p w:rsidR="00E524A8" w:rsidRDefault="005A40EB">
      <w:pPr>
        <w:pStyle w:val="ac"/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737F47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737F47">
        <w:rPr>
          <w:rFonts w:ascii="Times New Roman" w:hAnsi="Times New Roman"/>
          <w:bCs/>
          <w:sz w:val="28"/>
          <w:szCs w:val="28"/>
          <w:vertAlign w:val="subscript"/>
          <w:lang w:val="en-US"/>
        </w:rPr>
        <w:t>x</w:t>
      </w:r>
      <w:proofErr w:type="spellEnd"/>
      <w:proofErr w:type="gramEnd"/>
      <w:r w:rsidRPr="00737F47">
        <w:rPr>
          <w:rFonts w:ascii="Times New Roman" w:hAnsi="Times New Roman"/>
          <w:bCs/>
          <w:sz w:val="28"/>
          <w:szCs w:val="28"/>
        </w:rPr>
        <w:t xml:space="preserve"> – средняя численность населения в возрасте </w:t>
      </w:r>
      <w:r w:rsidRPr="00737F47"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737F47">
        <w:rPr>
          <w:rFonts w:ascii="Times New Roman" w:hAnsi="Times New Roman"/>
          <w:bCs/>
          <w:sz w:val="28"/>
          <w:szCs w:val="28"/>
        </w:rPr>
        <w:t xml:space="preserve"> лет.</w:t>
      </w:r>
    </w:p>
    <w:p w:rsidR="00E524A8" w:rsidRPr="00A525D5" w:rsidRDefault="00AC2B0F">
      <w:pPr>
        <w:pStyle w:val="a8"/>
        <w:suppressAutoHyphens/>
        <w:ind w:left="851"/>
        <w:rPr>
          <w:b w:val="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sz w:val="28"/>
                  <w:szCs w:val="28"/>
                  <w:lang w:val="en-US"/>
                </w:rPr>
              </m:ctrlPr>
            </m:sSubPr>
            <m:e>
              <m:sPre>
                <m:sPrePr>
                  <m:ctrlPr>
                    <w:rPr>
                      <w:rFonts w:ascii="Cambria Math" w:hAnsi="Cambria Math"/>
                      <w:b w:val="0"/>
                      <w:sz w:val="28"/>
                      <w:szCs w:val="28"/>
                      <w:lang w:val="en-US"/>
                    </w:rPr>
                  </m:ctrlPr>
                </m:sPre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b>
                <m:sup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q</m:t>
                  </m:r>
                </m:e>
              </m:sPre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r>
            <m:rPr>
              <m:sty m:val="bi"/>
            </m:rPr>
            <w:rPr>
              <w:rFonts w:asci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b w:val="0"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*</m:t>
              </m:r>
              <m:r>
                <m:rPr>
                  <m:sty m:val="bi"/>
                </m:rPr>
                <w:rPr>
                  <w:rFonts w:ascii="Cambria Math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b w:val="0"/>
                      <w:sz w:val="28"/>
                      <w:szCs w:val="28"/>
                      <w:lang w:val="en-US"/>
                    </w:rPr>
                  </m:ctrlPr>
                </m:sSubPr>
                <m:e>
                  <m:sPre>
                    <m:sPrePr>
                      <m:ctrlPr>
                        <w:rPr>
                          <w:rFonts w:ascii="Cambria Math" w:hAnsi="Cambria Math"/>
                          <w:b w:val="0"/>
                          <w:sz w:val="28"/>
                          <w:szCs w:val="28"/>
                          <w:lang w:val="en-US"/>
                        </w:rPr>
                      </m:ctrlPr>
                    </m:sPrePr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  <m:sup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</m:sPre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/>
                  <w:sz w:val="28"/>
                  <w:szCs w:val="28"/>
                </w:rPr>
                <m:t>1+</m:t>
              </m:r>
              <m:d>
                <m:dPr>
                  <m:ctrlPr>
                    <w:rPr>
                      <w:rFonts w:ascii="Cambria Math" w:hAnsi="Cambria Math"/>
                      <w:b w:val="0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m:rPr>
                      <m:sty m:val="bi"/>
                    </m:rP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b w:val="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sPre>
                        <m:sPrePr>
                          <m:ctrlPr>
                            <w:rPr>
                              <w:rFonts w:ascii="Cambria Math" w:hAnsi="Cambria Math"/>
                              <w:b w:val="0"/>
                              <w:sz w:val="28"/>
                              <w:szCs w:val="28"/>
                              <w:lang w:val="en-US"/>
                            </w:rPr>
                          </m:ctrlPr>
                        </m:sPrePr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b>
                        <m:sup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a</m:t>
                          </m:r>
                        </m:e>
                      </m:sPre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sub>
                  </m:sSub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*</m:t>
              </m:r>
              <m:r>
                <m:rPr>
                  <m:sty m:val="bi"/>
                </m:rPr>
                <w:rPr>
                  <w:rFonts w:ascii="Cambria Math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b w:val="0"/>
                      <w:sz w:val="28"/>
                      <w:szCs w:val="28"/>
                      <w:lang w:val="en-US"/>
                    </w:rPr>
                  </m:ctrlPr>
                </m:sSubPr>
                <m:e>
                  <m:sPre>
                    <m:sPrePr>
                      <m:ctrlPr>
                        <w:rPr>
                          <w:rFonts w:ascii="Cambria Math" w:hAnsi="Cambria Math"/>
                          <w:b w:val="0"/>
                          <w:sz w:val="28"/>
                          <w:szCs w:val="28"/>
                          <w:lang w:val="en-US"/>
                        </w:rPr>
                      </m:ctrlPr>
                    </m:sPrePr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  <m:sup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</m:e>
                  </m:sPre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  <w:lang w:val="en-US"/>
            </w:rPr>
            <m:t>,</m:t>
          </m:r>
        </m:oMath>
      </m:oMathPara>
    </w:p>
    <w:p w:rsidR="00E524A8" w:rsidRDefault="005A40EB">
      <w:pPr>
        <w:pStyle w:val="3"/>
        <w:spacing w:after="0" w:line="240" w:lineRule="auto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37F47">
        <w:rPr>
          <w:rFonts w:ascii="Times New Roman" w:hAnsi="Times New Roman"/>
          <w:color w:val="000000"/>
          <w:sz w:val="28"/>
          <w:szCs w:val="28"/>
        </w:rPr>
        <w:t>где</w:t>
      </w:r>
      <w:r w:rsidRPr="00737F47">
        <w:rPr>
          <w:rFonts w:ascii="Times New Roman" w:hAnsi="Times New Roman"/>
          <w:sz w:val="28"/>
          <w:szCs w:val="28"/>
          <w:lang w:val="kk-KZ"/>
        </w:rPr>
        <w:t>:</w:t>
      </w:r>
    </w:p>
    <w:p w:rsidR="00E524A8" w:rsidRDefault="005A40EB">
      <w:pPr>
        <w:pStyle w:val="ac"/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737F47">
        <w:rPr>
          <w:rFonts w:ascii="Times New Roman" w:hAnsi="Times New Roman"/>
          <w:bCs/>
          <w:sz w:val="28"/>
          <w:szCs w:val="28"/>
          <w:lang w:val="en-US"/>
        </w:rPr>
        <w:t>q</w:t>
      </w:r>
      <w:r w:rsidRPr="00737F47">
        <w:rPr>
          <w:rFonts w:ascii="Times New Roman" w:hAnsi="Times New Roman"/>
          <w:bCs/>
          <w:sz w:val="28"/>
          <w:szCs w:val="28"/>
          <w:vertAlign w:val="subscript"/>
          <w:lang w:val="en-US"/>
        </w:rPr>
        <w:t>x</w:t>
      </w:r>
      <w:proofErr w:type="spellEnd"/>
      <w:proofErr w:type="gramEnd"/>
      <w:r w:rsidRPr="00737F47">
        <w:rPr>
          <w:rFonts w:ascii="Times New Roman" w:hAnsi="Times New Roman"/>
          <w:bCs/>
          <w:sz w:val="28"/>
          <w:szCs w:val="28"/>
        </w:rPr>
        <w:t xml:space="preserve"> – вероятность смерти на интервале возраст</w:t>
      </w:r>
      <w:r>
        <w:rPr>
          <w:rFonts w:ascii="Times New Roman" w:hAnsi="Times New Roman"/>
          <w:bCs/>
          <w:sz w:val="28"/>
          <w:szCs w:val="28"/>
        </w:rPr>
        <w:t>ов от</w:t>
      </w:r>
      <w:r w:rsidRPr="00737F47">
        <w:rPr>
          <w:rFonts w:ascii="Times New Roman" w:hAnsi="Times New Roman"/>
          <w:bCs/>
          <w:sz w:val="28"/>
          <w:szCs w:val="28"/>
        </w:rPr>
        <w:t xml:space="preserve"> </w:t>
      </w:r>
      <w:r w:rsidRPr="00737F47"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</w:rPr>
        <w:t xml:space="preserve"> до</w:t>
      </w:r>
      <w:r w:rsidRPr="00737F47">
        <w:rPr>
          <w:rFonts w:ascii="Times New Roman" w:hAnsi="Times New Roman"/>
          <w:bCs/>
          <w:sz w:val="28"/>
          <w:szCs w:val="28"/>
        </w:rPr>
        <w:t xml:space="preserve"> </w:t>
      </w:r>
      <w:r w:rsidRPr="00737F47"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737F47">
        <w:rPr>
          <w:rFonts w:ascii="Times New Roman" w:hAnsi="Times New Roman"/>
          <w:bCs/>
          <w:sz w:val="28"/>
          <w:szCs w:val="28"/>
        </w:rPr>
        <w:t>+</w:t>
      </w:r>
      <w:r w:rsidRPr="00737F47">
        <w:rPr>
          <w:rFonts w:ascii="Times New Roman" w:hAnsi="Times New Roman"/>
          <w:bCs/>
          <w:sz w:val="28"/>
          <w:szCs w:val="28"/>
          <w:lang w:val="en-US"/>
        </w:rPr>
        <w:t>n</w:t>
      </w:r>
      <w:r w:rsidRPr="00737F47">
        <w:rPr>
          <w:rFonts w:ascii="Times New Roman" w:hAnsi="Times New Roman"/>
          <w:bCs/>
          <w:sz w:val="28"/>
          <w:szCs w:val="28"/>
        </w:rPr>
        <w:t xml:space="preserve"> лет;</w:t>
      </w:r>
    </w:p>
    <w:p w:rsidR="00E524A8" w:rsidRDefault="005A40EB">
      <w:pPr>
        <w:pStyle w:val="ac"/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</w:rPr>
      </w:pPr>
      <w:r w:rsidRPr="00737F47">
        <w:rPr>
          <w:rFonts w:ascii="Times New Roman" w:hAnsi="Times New Roman"/>
          <w:bCs/>
          <w:sz w:val="28"/>
          <w:szCs w:val="28"/>
          <w:lang w:val="en-US"/>
        </w:rPr>
        <w:t>n</w:t>
      </w:r>
      <w:r w:rsidRPr="00737F47">
        <w:rPr>
          <w:rFonts w:ascii="Times New Roman" w:hAnsi="Times New Roman"/>
          <w:bCs/>
          <w:sz w:val="28"/>
          <w:szCs w:val="28"/>
        </w:rPr>
        <w:t xml:space="preserve"> – </w:t>
      </w:r>
      <w:proofErr w:type="gramStart"/>
      <w:r w:rsidRPr="00737F47">
        <w:rPr>
          <w:rFonts w:ascii="Times New Roman" w:hAnsi="Times New Roman"/>
          <w:bCs/>
          <w:sz w:val="28"/>
          <w:szCs w:val="28"/>
        </w:rPr>
        <w:t>интервал</w:t>
      </w:r>
      <w:proofErr w:type="gramEnd"/>
      <w:r w:rsidRPr="00737F47">
        <w:rPr>
          <w:rFonts w:ascii="Times New Roman" w:hAnsi="Times New Roman"/>
          <w:bCs/>
          <w:sz w:val="28"/>
          <w:szCs w:val="28"/>
        </w:rPr>
        <w:t xml:space="preserve"> возраста;</w:t>
      </w:r>
    </w:p>
    <w:p w:rsidR="00E524A8" w:rsidRDefault="005A40EB">
      <w:pPr>
        <w:pStyle w:val="ac"/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737F47">
        <w:rPr>
          <w:rFonts w:ascii="Times New Roman" w:hAnsi="Times New Roman"/>
          <w:bCs/>
          <w:sz w:val="28"/>
          <w:szCs w:val="28"/>
          <w:lang w:val="en-US"/>
        </w:rPr>
        <w:t>m</w:t>
      </w:r>
      <w:r w:rsidRPr="00737F47">
        <w:rPr>
          <w:rFonts w:ascii="Times New Roman" w:hAnsi="Times New Roman"/>
          <w:bCs/>
          <w:sz w:val="28"/>
          <w:szCs w:val="28"/>
          <w:vertAlign w:val="subscript"/>
          <w:lang w:val="en-US"/>
        </w:rPr>
        <w:t>x</w:t>
      </w:r>
      <w:proofErr w:type="spellEnd"/>
      <w:proofErr w:type="gramEnd"/>
      <w:r w:rsidRPr="00737F47">
        <w:rPr>
          <w:rFonts w:ascii="Times New Roman" w:hAnsi="Times New Roman"/>
          <w:bCs/>
          <w:sz w:val="28"/>
          <w:szCs w:val="28"/>
        </w:rPr>
        <w:t xml:space="preserve"> – коэффициент смертности в возрасте </w:t>
      </w:r>
      <w:r w:rsidRPr="00737F47"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737F47">
        <w:rPr>
          <w:rFonts w:ascii="Times New Roman" w:hAnsi="Times New Roman"/>
          <w:bCs/>
          <w:sz w:val="28"/>
          <w:szCs w:val="28"/>
        </w:rPr>
        <w:t xml:space="preserve"> лет;</w:t>
      </w:r>
    </w:p>
    <w:p w:rsidR="00E524A8" w:rsidRDefault="005A40EB">
      <w:pPr>
        <w:pStyle w:val="ac"/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Cs/>
          <w:sz w:val="28"/>
          <w:szCs w:val="28"/>
          <w:vertAlign w:val="subscript"/>
          <w:lang w:val="en-US"/>
        </w:rPr>
        <w:lastRenderedPageBreak/>
        <w:t>n</w:t>
      </w:r>
      <w:r w:rsidRPr="00737F47">
        <w:rPr>
          <w:rFonts w:ascii="Times New Roman" w:hAnsi="Times New Roman"/>
          <w:bCs/>
          <w:sz w:val="28"/>
          <w:szCs w:val="28"/>
          <w:lang w:val="en-US"/>
        </w:rPr>
        <w:t>a</w:t>
      </w:r>
      <w:r w:rsidRPr="00737F47">
        <w:rPr>
          <w:rFonts w:ascii="Times New Roman" w:hAnsi="Times New Roman"/>
          <w:bCs/>
          <w:sz w:val="28"/>
          <w:szCs w:val="28"/>
          <w:vertAlign w:val="subscript"/>
          <w:lang w:val="en-US"/>
        </w:rPr>
        <w:t>x</w:t>
      </w:r>
      <w:proofErr w:type="spellEnd"/>
      <w:proofErr w:type="gramEnd"/>
      <w:r w:rsidRPr="00737F47"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</w:rPr>
        <w:t xml:space="preserve">среднее число человеко-лет, прожитых в интервале </w:t>
      </w:r>
      <w:r w:rsidRPr="00737F47">
        <w:rPr>
          <w:rFonts w:ascii="Times New Roman" w:hAnsi="Times New Roman"/>
          <w:bCs/>
          <w:sz w:val="28"/>
          <w:szCs w:val="28"/>
        </w:rPr>
        <w:t>возраст</w:t>
      </w:r>
      <w:r>
        <w:rPr>
          <w:rFonts w:ascii="Times New Roman" w:hAnsi="Times New Roman"/>
          <w:bCs/>
          <w:sz w:val="28"/>
          <w:szCs w:val="28"/>
        </w:rPr>
        <w:t>ов от</w:t>
      </w:r>
      <w:r w:rsidRPr="00737F47">
        <w:rPr>
          <w:rFonts w:ascii="Times New Roman" w:hAnsi="Times New Roman"/>
          <w:bCs/>
          <w:sz w:val="28"/>
          <w:szCs w:val="28"/>
        </w:rPr>
        <w:t xml:space="preserve"> </w:t>
      </w:r>
      <w:r w:rsidRPr="00737F47"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</w:rPr>
        <w:t xml:space="preserve"> до</w:t>
      </w:r>
      <w:r w:rsidRPr="00737F47">
        <w:rPr>
          <w:rFonts w:ascii="Times New Roman" w:hAnsi="Times New Roman"/>
          <w:bCs/>
          <w:sz w:val="28"/>
          <w:szCs w:val="28"/>
        </w:rPr>
        <w:t xml:space="preserve"> </w:t>
      </w:r>
      <w:r w:rsidRPr="00737F47"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737F47">
        <w:rPr>
          <w:rFonts w:ascii="Times New Roman" w:hAnsi="Times New Roman"/>
          <w:bCs/>
          <w:sz w:val="28"/>
          <w:szCs w:val="28"/>
        </w:rPr>
        <w:t>+</w:t>
      </w:r>
      <w:r w:rsidRPr="00737F47">
        <w:rPr>
          <w:rFonts w:ascii="Times New Roman" w:hAnsi="Times New Roman"/>
          <w:bCs/>
          <w:sz w:val="28"/>
          <w:szCs w:val="28"/>
          <w:lang w:val="en-US"/>
        </w:rPr>
        <w:t>n</w:t>
      </w:r>
      <w:r w:rsidRPr="00737F47">
        <w:rPr>
          <w:rFonts w:ascii="Times New Roman" w:hAnsi="Times New Roman"/>
          <w:bCs/>
          <w:sz w:val="28"/>
          <w:szCs w:val="28"/>
        </w:rPr>
        <w:t xml:space="preserve"> лет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E524A8" w:rsidRDefault="005A40EB">
      <w:pPr>
        <w:pStyle w:val="ac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737F47">
        <w:rPr>
          <w:rFonts w:ascii="Times New Roman" w:hAnsi="Times New Roman"/>
          <w:bCs/>
          <w:sz w:val="28"/>
          <w:szCs w:val="28"/>
        </w:rPr>
        <w:t xml:space="preserve">Каждое </w:t>
      </w:r>
      <w:proofErr w:type="spellStart"/>
      <w:r w:rsidRPr="00737F47">
        <w:rPr>
          <w:rFonts w:ascii="Times New Roman" w:hAnsi="Times New Roman"/>
          <w:bCs/>
          <w:sz w:val="28"/>
          <w:szCs w:val="28"/>
          <w:lang w:val="en-US"/>
        </w:rPr>
        <w:t>q</w:t>
      </w:r>
      <w:r w:rsidRPr="00737F47">
        <w:rPr>
          <w:rFonts w:ascii="Times New Roman" w:hAnsi="Times New Roman"/>
          <w:bCs/>
          <w:sz w:val="28"/>
          <w:szCs w:val="28"/>
          <w:vertAlign w:val="subscript"/>
          <w:lang w:val="en-US"/>
        </w:rPr>
        <w:t>x</w:t>
      </w:r>
      <w:proofErr w:type="spellEnd"/>
      <w:r w:rsidRPr="00737F47">
        <w:rPr>
          <w:rFonts w:ascii="Times New Roman" w:hAnsi="Times New Roman"/>
          <w:bCs/>
          <w:sz w:val="28"/>
          <w:szCs w:val="28"/>
        </w:rPr>
        <w:t xml:space="preserve"> представляет собой </w:t>
      </w:r>
      <w:r w:rsidRPr="00BE1DE8">
        <w:rPr>
          <w:rFonts w:ascii="Times New Roman" w:hAnsi="Times New Roman"/>
          <w:bCs/>
          <w:sz w:val="28"/>
          <w:szCs w:val="28"/>
        </w:rPr>
        <w:t xml:space="preserve">вероятность того, что человек, достигший точного возраста </w:t>
      </w:r>
      <w:r w:rsidRPr="00BE1DE8"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BE1DE8">
        <w:rPr>
          <w:rFonts w:ascii="Times New Roman" w:hAnsi="Times New Roman"/>
          <w:bCs/>
          <w:sz w:val="28"/>
          <w:szCs w:val="28"/>
        </w:rPr>
        <w:t xml:space="preserve"> лет, не доживет до возраста </w:t>
      </w:r>
      <w:r w:rsidRPr="00BE1DE8"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BE1DE8">
        <w:rPr>
          <w:rFonts w:ascii="Times New Roman" w:hAnsi="Times New Roman"/>
          <w:bCs/>
          <w:sz w:val="28"/>
          <w:szCs w:val="28"/>
        </w:rPr>
        <w:t>+</w:t>
      </w:r>
      <w:r w:rsidRPr="00BE1DE8">
        <w:rPr>
          <w:rFonts w:ascii="Times New Roman" w:hAnsi="Times New Roman"/>
          <w:bCs/>
          <w:sz w:val="28"/>
          <w:szCs w:val="28"/>
          <w:lang w:val="en-US"/>
        </w:rPr>
        <w:t>n</w:t>
      </w:r>
      <w:r w:rsidRPr="00BE1DE8">
        <w:rPr>
          <w:rFonts w:ascii="Times New Roman" w:hAnsi="Times New Roman"/>
          <w:bCs/>
          <w:sz w:val="28"/>
          <w:szCs w:val="28"/>
        </w:rPr>
        <w:t xml:space="preserve"> лет. Н</w:t>
      </w:r>
      <w:r w:rsidRPr="00BE1DE8">
        <w:rPr>
          <w:rFonts w:ascii="Times New Roman" w:hAnsi="Times New Roman"/>
          <w:bCs/>
          <w:sz w:val="28"/>
          <w:szCs w:val="28"/>
          <w:lang w:val="kk-KZ"/>
        </w:rPr>
        <w:t>а основе полученных вероятностей</w:t>
      </w:r>
      <w:r w:rsidRPr="00BE1DE8">
        <w:rPr>
          <w:rFonts w:ascii="Times New Roman" w:hAnsi="Times New Roman"/>
          <w:bCs/>
          <w:sz w:val="28"/>
          <w:szCs w:val="28"/>
        </w:rPr>
        <w:t xml:space="preserve"> рассчитываются все остальные показатели таблицы смертности.</w:t>
      </w:r>
    </w:p>
    <w:p w:rsidR="00E524A8" w:rsidRDefault="005A40EB">
      <w:pPr>
        <w:pStyle w:val="ac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E1DE8">
        <w:rPr>
          <w:rFonts w:ascii="Times New Roman" w:hAnsi="Times New Roman"/>
          <w:bCs/>
          <w:sz w:val="28"/>
          <w:szCs w:val="28"/>
        </w:rPr>
        <w:t xml:space="preserve">Вероятность дожития до следующего возраста </w:t>
      </w:r>
      <w:proofErr w:type="spellStart"/>
      <w:r w:rsidRPr="00BE1DE8">
        <w:rPr>
          <w:rFonts w:ascii="Times New Roman" w:hAnsi="Times New Roman"/>
          <w:bCs/>
          <w:sz w:val="28"/>
          <w:szCs w:val="28"/>
          <w:lang w:val="en-US"/>
        </w:rPr>
        <w:t>p</w:t>
      </w:r>
      <w:r w:rsidRPr="00BE1DE8">
        <w:rPr>
          <w:rFonts w:ascii="Times New Roman" w:hAnsi="Times New Roman"/>
          <w:bCs/>
          <w:sz w:val="28"/>
          <w:szCs w:val="28"/>
          <w:vertAlign w:val="subscript"/>
          <w:lang w:val="en-US"/>
        </w:rPr>
        <w:t>x</w:t>
      </w:r>
      <w:proofErr w:type="spellEnd"/>
      <w:r w:rsidRPr="00BE1DE8">
        <w:rPr>
          <w:rFonts w:ascii="Times New Roman" w:hAnsi="Times New Roman"/>
          <w:bCs/>
          <w:sz w:val="28"/>
          <w:szCs w:val="28"/>
        </w:rPr>
        <w:t xml:space="preserve"> представляет собой долю людей, доживающих до конца данного возрастного интервала из числа доживающих до его начала. </w:t>
      </w:r>
    </w:p>
    <w:p w:rsidR="00E524A8" w:rsidRDefault="00AC2B0F">
      <w:pPr>
        <w:pStyle w:val="ac"/>
        <w:spacing w:after="0" w:line="240" w:lineRule="auto"/>
        <w:ind w:left="709"/>
        <w:jc w:val="center"/>
        <w:rPr>
          <w:rFonts w:ascii="Times New Roman" w:hAnsi="Times New Roman"/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sSubPr>
          <m:e>
            <m:sPre>
              <m:sPre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Pre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</m:sPre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>=1-</m:t>
        </m:r>
        <m:sSub>
          <m:sSub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sSubPr>
          <m:e>
            <m:sPre>
              <m:sPre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Pre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</m:sPre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</m:oMath>
      <w:r w:rsidR="005A40EB">
        <w:rPr>
          <w:rFonts w:ascii="Times New Roman" w:hAnsi="Times New Roman"/>
          <w:bCs/>
          <w:sz w:val="28"/>
          <w:szCs w:val="28"/>
        </w:rPr>
        <w:t>,</w:t>
      </w:r>
    </w:p>
    <w:p w:rsidR="00E524A8" w:rsidRDefault="00E524A8">
      <w:pPr>
        <w:pStyle w:val="ac"/>
        <w:spacing w:after="0" w:line="240" w:lineRule="auto"/>
        <w:ind w:left="709"/>
        <w:jc w:val="center"/>
        <w:rPr>
          <w:rFonts w:ascii="Times New Roman" w:hAnsi="Times New Roman"/>
          <w:bCs/>
          <w:sz w:val="28"/>
          <w:szCs w:val="28"/>
        </w:rPr>
      </w:pPr>
    </w:p>
    <w:p w:rsidR="00E524A8" w:rsidRDefault="005A40EB">
      <w:pPr>
        <w:pStyle w:val="ac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4125">
        <w:rPr>
          <w:rFonts w:ascii="Times New Roman" w:hAnsi="Times New Roman"/>
          <w:sz w:val="28"/>
          <w:szCs w:val="28"/>
        </w:rPr>
        <w:t xml:space="preserve">Первоначальной численностью поколения (корень таблицы) </w:t>
      </w:r>
      <w:r w:rsidRPr="00364125">
        <w:rPr>
          <w:rFonts w:ascii="Times New Roman" w:hAnsi="Times New Roman"/>
          <w:sz w:val="28"/>
          <w:szCs w:val="28"/>
          <w:lang w:val="en-US"/>
        </w:rPr>
        <w:t>l</w:t>
      </w:r>
      <w:r w:rsidRPr="00364125">
        <w:rPr>
          <w:rFonts w:ascii="Times New Roman" w:hAnsi="Times New Roman"/>
          <w:sz w:val="28"/>
          <w:szCs w:val="28"/>
          <w:vertAlign w:val="subscript"/>
        </w:rPr>
        <w:t>0</w:t>
      </w:r>
      <w:r w:rsidRPr="00364125">
        <w:rPr>
          <w:rFonts w:ascii="Times New Roman" w:hAnsi="Times New Roman"/>
          <w:sz w:val="28"/>
          <w:szCs w:val="28"/>
        </w:rPr>
        <w:t xml:space="preserve"> принимается за 100 000.</w:t>
      </w:r>
    </w:p>
    <w:p w:rsidR="00E524A8" w:rsidRDefault="00AC2B0F">
      <w:pPr>
        <w:pStyle w:val="ac"/>
        <w:spacing w:after="0" w:line="240" w:lineRule="auto"/>
        <w:ind w:left="709"/>
        <w:jc w:val="center"/>
        <w:rPr>
          <w:rFonts w:ascii="Times New Roman" w:hAnsi="Times New Roman"/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x+n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* </m:t>
        </m:r>
        <m:sSub>
          <m:sSub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sSubPr>
          <m:e>
            <m:sPre>
              <m:sPre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Pre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</m:sPre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- </m:t>
        </m:r>
        <m:sSub>
          <m:sSub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sSubPr>
          <m:e>
            <m:sPre>
              <m:sPre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Pre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</m:sPre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</m:oMath>
      <w:r w:rsidR="005A40EB">
        <w:rPr>
          <w:rFonts w:ascii="Times New Roman" w:hAnsi="Times New Roman"/>
          <w:bCs/>
          <w:sz w:val="28"/>
          <w:szCs w:val="28"/>
        </w:rPr>
        <w:t>,</w:t>
      </w:r>
    </w:p>
    <w:p w:rsidR="00E524A8" w:rsidRDefault="00E524A8">
      <w:pPr>
        <w:pStyle w:val="ac"/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</w:p>
    <w:p w:rsidR="00E524A8" w:rsidRDefault="00AC2B0F">
      <w:pPr>
        <w:pStyle w:val="ac"/>
        <w:spacing w:after="0" w:line="240" w:lineRule="auto"/>
        <w:ind w:left="709"/>
        <w:jc w:val="center"/>
        <w:rPr>
          <w:rFonts w:ascii="Times New Roman" w:hAnsi="Times New Roman"/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sz w:val="28"/>
                <w:szCs w:val="28"/>
                <w:lang w:val="en-US"/>
              </w:rPr>
            </m:ctrlPr>
          </m:sSubPr>
          <m:e>
            <m:sPre>
              <m:sPre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PrePr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e>
            </m:sPre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b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b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b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>*</m:t>
        </m:r>
        <m:d>
          <m:dPr>
            <m:ctrlPr>
              <w:rPr>
                <w:rFonts w:ascii="Cambria Math" w:hAnsi="Cambria Math"/>
                <w:bCs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1-</m:t>
            </m:r>
            <m:sSub>
              <m:sSubPr>
                <m:ctrlPr>
                  <w:rPr>
                    <w:rFonts w:ascii="Cambria Math" w:hAnsi="Cambria Math"/>
                    <w:bCs/>
                    <w:sz w:val="28"/>
                    <w:szCs w:val="28"/>
                    <w:lang w:val="en-US"/>
                  </w:rPr>
                </m:ctrlPr>
              </m:sSubPr>
              <m:e>
                <m:sPre>
                  <m:sPre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b>
                  <m:sup/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</m:sPre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 xml:space="preserve"> = </m:t>
        </m:r>
        <m:sSub>
          <m:sSubPr>
            <m:ctrlPr>
              <w:rPr>
                <w:rFonts w:ascii="Cambria Math" w:hAnsi="Cambria Math"/>
                <w:b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>*</m:t>
        </m:r>
        <m:sSub>
          <m:sSubPr>
            <m:ctrlPr>
              <w:rPr>
                <w:rFonts w:ascii="Cambria Math" w:hAnsi="Cambria Math"/>
                <w:bCs/>
                <w:sz w:val="28"/>
                <w:szCs w:val="28"/>
                <w:lang w:val="en-US"/>
              </w:rPr>
            </m:ctrlPr>
          </m:sSubPr>
          <m:e>
            <m:sPre>
              <m:sPre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PrePr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</m:sPre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b>
        </m:sSub>
      </m:oMath>
      <w:r w:rsidR="005A40EB">
        <w:rPr>
          <w:rFonts w:ascii="Times New Roman" w:hAnsi="Times New Roman"/>
          <w:bCs/>
          <w:sz w:val="28"/>
          <w:szCs w:val="28"/>
        </w:rPr>
        <w:t>,</w:t>
      </w:r>
    </w:p>
    <w:p w:rsidR="00E524A8" w:rsidRDefault="005A40EB">
      <w:pPr>
        <w:pStyle w:val="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37F47">
        <w:rPr>
          <w:rFonts w:ascii="Times New Roman" w:hAnsi="Times New Roman"/>
          <w:color w:val="000000"/>
          <w:sz w:val="28"/>
          <w:szCs w:val="28"/>
        </w:rPr>
        <w:t>где</w:t>
      </w:r>
      <w:r w:rsidRPr="00737F47">
        <w:rPr>
          <w:rFonts w:ascii="Times New Roman" w:hAnsi="Times New Roman"/>
          <w:sz w:val="28"/>
          <w:szCs w:val="28"/>
          <w:lang w:val="kk-KZ"/>
        </w:rPr>
        <w:t>:</w:t>
      </w:r>
    </w:p>
    <w:p w:rsidR="00E524A8" w:rsidRDefault="005A40EB">
      <w:pPr>
        <w:pStyle w:val="ac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7F47">
        <w:rPr>
          <w:rFonts w:ascii="Times New Roman" w:hAnsi="Times New Roman"/>
          <w:bCs/>
          <w:sz w:val="28"/>
          <w:szCs w:val="28"/>
          <w:lang w:val="en-US"/>
        </w:rPr>
        <w:t>l</w:t>
      </w:r>
      <w:r w:rsidRPr="00737F47">
        <w:rPr>
          <w:rFonts w:ascii="Times New Roman" w:hAnsi="Times New Roman"/>
          <w:bCs/>
          <w:sz w:val="28"/>
          <w:szCs w:val="28"/>
          <w:vertAlign w:val="subscript"/>
          <w:lang w:val="en-US"/>
        </w:rPr>
        <w:t>x</w:t>
      </w:r>
      <w:proofErr w:type="gramEnd"/>
      <w:r w:rsidRPr="00737F47">
        <w:rPr>
          <w:rFonts w:ascii="Times New Roman" w:hAnsi="Times New Roman"/>
          <w:bCs/>
          <w:sz w:val="28"/>
          <w:szCs w:val="28"/>
        </w:rPr>
        <w:t xml:space="preserve"> – </w:t>
      </w:r>
      <w:r w:rsidRPr="00737F47">
        <w:rPr>
          <w:rFonts w:ascii="Times New Roman" w:hAnsi="Times New Roman"/>
          <w:sz w:val="28"/>
          <w:szCs w:val="28"/>
        </w:rPr>
        <w:t>число доживших до точного возраста х из начальной численности когорты;</w:t>
      </w:r>
    </w:p>
    <w:p w:rsidR="00E524A8" w:rsidRDefault="005A40EB">
      <w:pPr>
        <w:pStyle w:val="ac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737F47">
        <w:rPr>
          <w:rFonts w:ascii="Times New Roman" w:hAnsi="Times New Roman"/>
          <w:sz w:val="28"/>
          <w:szCs w:val="28"/>
          <w:lang w:val="en-US"/>
        </w:rPr>
        <w:t>p</w:t>
      </w:r>
      <w:r w:rsidRPr="00737F47">
        <w:rPr>
          <w:rFonts w:ascii="Times New Roman" w:hAnsi="Times New Roman"/>
          <w:sz w:val="28"/>
          <w:szCs w:val="28"/>
          <w:vertAlign w:val="subscript"/>
          <w:lang w:val="en-US"/>
        </w:rPr>
        <w:t>x</w:t>
      </w:r>
      <w:proofErr w:type="spellEnd"/>
      <w:proofErr w:type="gramEnd"/>
      <w:r w:rsidRPr="00737F47">
        <w:rPr>
          <w:rFonts w:ascii="Times New Roman" w:hAnsi="Times New Roman"/>
          <w:sz w:val="28"/>
          <w:szCs w:val="28"/>
        </w:rPr>
        <w:t xml:space="preserve"> – вероятность </w:t>
      </w:r>
      <w:r>
        <w:rPr>
          <w:rFonts w:ascii="Times New Roman" w:hAnsi="Times New Roman"/>
          <w:sz w:val="28"/>
          <w:szCs w:val="28"/>
        </w:rPr>
        <w:t>дожития до следующего возраста х лет</w:t>
      </w:r>
      <w:r w:rsidRPr="00737F47">
        <w:rPr>
          <w:rFonts w:ascii="Times New Roman" w:hAnsi="Times New Roman"/>
          <w:sz w:val="28"/>
          <w:szCs w:val="28"/>
        </w:rPr>
        <w:t>;</w:t>
      </w:r>
    </w:p>
    <w:p w:rsidR="00E524A8" w:rsidRDefault="005A40EB">
      <w:pPr>
        <w:pStyle w:val="ac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7F47">
        <w:rPr>
          <w:rFonts w:ascii="Times New Roman" w:hAnsi="Times New Roman"/>
          <w:sz w:val="28"/>
          <w:szCs w:val="28"/>
          <w:lang w:val="en-US"/>
        </w:rPr>
        <w:t>d</w:t>
      </w:r>
      <w:r w:rsidRPr="00737F47">
        <w:rPr>
          <w:rFonts w:ascii="Times New Roman" w:hAnsi="Times New Roman"/>
          <w:sz w:val="28"/>
          <w:szCs w:val="28"/>
          <w:vertAlign w:val="subscript"/>
          <w:lang w:val="en-US"/>
        </w:rPr>
        <w:t>x</w:t>
      </w:r>
      <w:proofErr w:type="gramEnd"/>
      <w:r w:rsidRPr="00737F47">
        <w:rPr>
          <w:rFonts w:ascii="Times New Roman" w:hAnsi="Times New Roman"/>
          <w:sz w:val="28"/>
          <w:szCs w:val="28"/>
        </w:rPr>
        <w:t xml:space="preserve"> – числ</w:t>
      </w:r>
      <w:r>
        <w:rPr>
          <w:rFonts w:ascii="Times New Roman" w:hAnsi="Times New Roman"/>
          <w:sz w:val="28"/>
          <w:szCs w:val="28"/>
        </w:rPr>
        <w:t>о</w:t>
      </w:r>
      <w:r w:rsidRPr="00737F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умерших в интервале возраста от х до </w:t>
      </w:r>
      <w:r w:rsidRPr="00737F47">
        <w:rPr>
          <w:rFonts w:ascii="Times New Roman" w:hAnsi="Times New Roman"/>
          <w:sz w:val="28"/>
          <w:szCs w:val="28"/>
        </w:rPr>
        <w:t>х+</w:t>
      </w:r>
      <w:r w:rsidRPr="00737F47">
        <w:rPr>
          <w:rFonts w:ascii="Times New Roman" w:hAnsi="Times New Roman"/>
          <w:sz w:val="28"/>
          <w:szCs w:val="28"/>
          <w:lang w:val="en-US"/>
        </w:rPr>
        <w:t>n</w:t>
      </w:r>
      <w:r w:rsidRPr="00737F47">
        <w:rPr>
          <w:rFonts w:ascii="Times New Roman" w:hAnsi="Times New Roman"/>
          <w:sz w:val="28"/>
          <w:szCs w:val="28"/>
        </w:rPr>
        <w:t xml:space="preserve">. </w:t>
      </w:r>
    </w:p>
    <w:p w:rsidR="00E524A8" w:rsidRDefault="00E524A8">
      <w:pPr>
        <w:pStyle w:val="ac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524A8" w:rsidRDefault="00AC2B0F">
      <w:pPr>
        <w:pStyle w:val="ac"/>
        <w:spacing w:after="0" w:line="240" w:lineRule="auto"/>
        <w:ind w:left="1134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sPre>
              <m:sPre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PrePr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</m:t>
                </m:r>
              </m:e>
            </m:sPre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*(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x+n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="005A40EB">
        <w:rPr>
          <w:rFonts w:ascii="Times New Roman" w:hAnsi="Times New Roman"/>
          <w:sz w:val="28"/>
          <w:szCs w:val="28"/>
        </w:rPr>
        <w:t>,</w:t>
      </w:r>
    </w:p>
    <w:p w:rsidR="00E524A8" w:rsidRDefault="005A40EB">
      <w:pPr>
        <w:pStyle w:val="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37F47">
        <w:rPr>
          <w:rFonts w:ascii="Times New Roman" w:hAnsi="Times New Roman"/>
          <w:color w:val="000000"/>
          <w:sz w:val="28"/>
          <w:szCs w:val="28"/>
        </w:rPr>
        <w:t>где</w:t>
      </w:r>
      <w:r w:rsidRPr="00737F47">
        <w:rPr>
          <w:rFonts w:ascii="Times New Roman" w:hAnsi="Times New Roman"/>
          <w:sz w:val="28"/>
          <w:szCs w:val="28"/>
          <w:lang w:val="kk-KZ"/>
        </w:rPr>
        <w:t>:</w:t>
      </w:r>
    </w:p>
    <w:p w:rsidR="00E524A8" w:rsidRDefault="005A40EB">
      <w:pPr>
        <w:pStyle w:val="3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x</w:t>
      </w:r>
      <w:proofErr w:type="spellEnd"/>
      <w:proofErr w:type="gramEnd"/>
      <w:r w:rsidRPr="00737F47">
        <w:rPr>
          <w:rFonts w:ascii="Times New Roman" w:hAnsi="Times New Roman"/>
          <w:sz w:val="28"/>
          <w:szCs w:val="28"/>
        </w:rPr>
        <w:t xml:space="preserve"> –</w:t>
      </w:r>
      <w:r w:rsidRPr="00E05E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число живущих в интервале возрастов от 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 xml:space="preserve"> до</w:t>
      </w:r>
      <w:r w:rsidRPr="00E05E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E05EB8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 лет</w:t>
      </w:r>
      <w:r w:rsidRPr="00737F47">
        <w:rPr>
          <w:rFonts w:ascii="Times New Roman" w:hAnsi="Times New Roman"/>
          <w:sz w:val="28"/>
          <w:szCs w:val="28"/>
        </w:rPr>
        <w:t>;</w:t>
      </w:r>
    </w:p>
    <w:p w:rsidR="00E524A8" w:rsidRDefault="00AC2B0F">
      <w:pPr>
        <w:pStyle w:val="ac"/>
        <w:spacing w:after="0" w:line="240" w:lineRule="auto"/>
        <w:ind w:left="1134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sPre>
              <m:sPre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PrePr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</m:sPre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w</m:t>
            </m:r>
          </m:sup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en-US"/>
                  </w:rPr>
                </m:ctrlPr>
              </m:sSubPr>
              <m:e>
                <m:sPre>
                  <m:sPre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b>
                  <m:sup/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</m:t>
                    </m:r>
                  </m:e>
                </m:sPre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sub>
            </m:sSub>
          </m:e>
        </m:nary>
      </m:oMath>
      <w:r w:rsidR="005A40EB">
        <w:rPr>
          <w:rFonts w:ascii="Times New Roman" w:hAnsi="Times New Roman"/>
          <w:sz w:val="28"/>
          <w:szCs w:val="28"/>
        </w:rPr>
        <w:t>,</w:t>
      </w:r>
    </w:p>
    <w:p w:rsidR="00E524A8" w:rsidRDefault="005A40EB">
      <w:pPr>
        <w:pStyle w:val="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37F47">
        <w:rPr>
          <w:rFonts w:ascii="Times New Roman" w:hAnsi="Times New Roman"/>
          <w:color w:val="000000"/>
          <w:sz w:val="28"/>
          <w:szCs w:val="28"/>
        </w:rPr>
        <w:t>где</w:t>
      </w:r>
      <w:r w:rsidRPr="00737F47">
        <w:rPr>
          <w:rFonts w:ascii="Times New Roman" w:hAnsi="Times New Roman"/>
          <w:sz w:val="28"/>
          <w:szCs w:val="28"/>
          <w:lang w:val="kk-KZ"/>
        </w:rPr>
        <w:t>:</w:t>
      </w:r>
    </w:p>
    <w:p w:rsidR="00E524A8" w:rsidRDefault="005A40EB">
      <w:pPr>
        <w:pStyle w:val="3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x</w:t>
      </w:r>
      <w:proofErr w:type="spellEnd"/>
      <w:proofErr w:type="gramEnd"/>
      <w:r w:rsidRPr="00737F47">
        <w:rPr>
          <w:rFonts w:ascii="Times New Roman" w:hAnsi="Times New Roman"/>
          <w:sz w:val="28"/>
          <w:szCs w:val="28"/>
        </w:rPr>
        <w:t xml:space="preserve"> –</w:t>
      </w:r>
      <w:r w:rsidRPr="00E05E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число человеко-лет жизни в возрастах 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 xml:space="preserve"> лет и старше.</w:t>
      </w:r>
    </w:p>
    <w:p w:rsidR="00E524A8" w:rsidRDefault="00E524A8">
      <w:pPr>
        <w:pStyle w:val="ac"/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</w:p>
    <w:p w:rsidR="00E524A8" w:rsidRDefault="005A40EB">
      <w:pPr>
        <w:pStyle w:val="ab"/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737F47">
        <w:rPr>
          <w:color w:val="000000"/>
          <w:sz w:val="28"/>
          <w:szCs w:val="28"/>
        </w:rPr>
        <w:t xml:space="preserve">Ожидаемая продолжительность жизни при </w:t>
      </w:r>
      <w:r w:rsidRPr="0046241F">
        <w:rPr>
          <w:color w:val="000000"/>
          <w:sz w:val="28"/>
          <w:szCs w:val="28"/>
        </w:rPr>
        <w:t>рождении представл</w:t>
      </w:r>
      <w:r>
        <w:rPr>
          <w:color w:val="000000"/>
          <w:sz w:val="28"/>
          <w:szCs w:val="28"/>
        </w:rPr>
        <w:t>я</w:t>
      </w:r>
      <w:r w:rsidRPr="0046241F">
        <w:rPr>
          <w:color w:val="000000"/>
          <w:sz w:val="28"/>
          <w:szCs w:val="28"/>
        </w:rPr>
        <w:t>ет число</w:t>
      </w:r>
      <w:r w:rsidRPr="00737F47">
        <w:rPr>
          <w:color w:val="000000"/>
          <w:sz w:val="28"/>
          <w:szCs w:val="28"/>
        </w:rPr>
        <w:t xml:space="preserve"> лет, </w:t>
      </w:r>
      <w:r>
        <w:rPr>
          <w:sz w:val="28"/>
          <w:szCs w:val="28"/>
        </w:rPr>
        <w:t>которое в среднем предстоит</w:t>
      </w:r>
      <w:r w:rsidRPr="00737F47">
        <w:rPr>
          <w:sz w:val="28"/>
          <w:szCs w:val="28"/>
        </w:rPr>
        <w:t xml:space="preserve"> прожить одному человеку из поколения родившихся при условии, что на протяжении всей жизни этого поколения уровень смертности в каждом возр</w:t>
      </w:r>
      <w:r>
        <w:rPr>
          <w:sz w:val="28"/>
          <w:szCs w:val="28"/>
        </w:rPr>
        <w:t xml:space="preserve">асте останется таким, как в </w:t>
      </w:r>
      <w:proofErr w:type="gramStart"/>
      <w:r>
        <w:rPr>
          <w:sz w:val="28"/>
          <w:szCs w:val="28"/>
        </w:rPr>
        <w:t>год</w:t>
      </w:r>
      <w:proofErr w:type="gramEnd"/>
      <w:r w:rsidRPr="00737F47">
        <w:rPr>
          <w:sz w:val="28"/>
          <w:szCs w:val="28"/>
        </w:rPr>
        <w:t xml:space="preserve"> для которых вычислен показатель.</w:t>
      </w:r>
    </w:p>
    <w:p w:rsidR="00E524A8" w:rsidRDefault="00AC2B0F">
      <w:pPr>
        <w:pStyle w:val="ab"/>
        <w:shd w:val="clear" w:color="auto" w:fill="FFFFFF"/>
        <w:autoSpaceDE w:val="0"/>
        <w:autoSpaceDN w:val="0"/>
        <w:adjustRightInd w:val="0"/>
        <w:ind w:left="709"/>
        <w:jc w:val="center"/>
        <w:rPr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0</m:t>
            </m:r>
          </m:sup>
        </m:sSubSup>
        <m:r>
          <w:rPr>
            <w:rFonts w:ascii="Cambria Math" w:hAnsi="Cambria Math"/>
            <w:color w:val="000000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sub>
            </m:sSub>
          </m:den>
        </m:f>
      </m:oMath>
      <w:r w:rsidR="005A40EB">
        <w:rPr>
          <w:color w:val="000000"/>
          <w:sz w:val="28"/>
          <w:szCs w:val="28"/>
        </w:rPr>
        <w:t>,</w:t>
      </w:r>
    </w:p>
    <w:p w:rsidR="00E524A8" w:rsidRDefault="00E524A8">
      <w:pPr>
        <w:pStyle w:val="ab"/>
        <w:shd w:val="clear" w:color="auto" w:fill="FFFFFF"/>
        <w:autoSpaceDE w:val="0"/>
        <w:autoSpaceDN w:val="0"/>
        <w:adjustRightInd w:val="0"/>
        <w:ind w:left="709"/>
        <w:jc w:val="center"/>
        <w:rPr>
          <w:color w:val="000000"/>
          <w:sz w:val="28"/>
          <w:szCs w:val="28"/>
        </w:rPr>
      </w:pPr>
    </w:p>
    <w:p w:rsidR="00E524A8" w:rsidRDefault="005A40EB">
      <w:pPr>
        <w:pStyle w:val="ab"/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37F47">
        <w:rPr>
          <w:sz w:val="28"/>
          <w:szCs w:val="28"/>
        </w:rPr>
        <w:t xml:space="preserve">Ожидаемая продолжительность жизни, достигших возраста х лет представляет </w:t>
      </w:r>
      <w:r>
        <w:rPr>
          <w:sz w:val="28"/>
          <w:szCs w:val="28"/>
        </w:rPr>
        <w:t>число лет, которое предстоит</w:t>
      </w:r>
      <w:r w:rsidRPr="00737F47">
        <w:rPr>
          <w:sz w:val="28"/>
          <w:szCs w:val="28"/>
        </w:rPr>
        <w:t xml:space="preserve"> прожить достигшим данного возраста при сохранении в каждом следующем возрасте современного уровня смертности.</w:t>
      </w:r>
    </w:p>
    <w:p w:rsidR="00E524A8" w:rsidRDefault="00E524A8">
      <w:pPr>
        <w:pStyle w:val="ab"/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</w:p>
    <w:p w:rsidR="005356FF" w:rsidRDefault="005356FF">
      <w:pPr>
        <w:pStyle w:val="ab"/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</w:p>
    <w:p w:rsidR="00E524A8" w:rsidRDefault="005A40EB">
      <w:pPr>
        <w:pStyle w:val="20"/>
        <w:spacing w:before="0" w:after="0"/>
        <w:ind w:left="705"/>
        <w:jc w:val="center"/>
        <w:rPr>
          <w:rFonts w:ascii="Times New Roman" w:hAnsi="Times New Roman"/>
          <w:sz w:val="28"/>
          <w:szCs w:val="28"/>
        </w:rPr>
      </w:pPr>
      <w:r w:rsidRPr="00737F47">
        <w:rPr>
          <w:rFonts w:ascii="Times New Roman" w:hAnsi="Times New Roman"/>
          <w:sz w:val="28"/>
          <w:szCs w:val="28"/>
        </w:rPr>
        <w:lastRenderedPageBreak/>
        <w:t xml:space="preserve">Глава </w:t>
      </w:r>
      <w:r>
        <w:rPr>
          <w:rFonts w:ascii="Times New Roman" w:hAnsi="Times New Roman"/>
          <w:sz w:val="28"/>
          <w:szCs w:val="28"/>
        </w:rPr>
        <w:t>4</w:t>
      </w:r>
      <w:r w:rsidRPr="00737F47">
        <w:rPr>
          <w:rFonts w:ascii="Times New Roman" w:hAnsi="Times New Roman"/>
          <w:sz w:val="28"/>
          <w:szCs w:val="28"/>
        </w:rPr>
        <w:t>. Прямая стандартизация коэффициентов смертности</w:t>
      </w:r>
    </w:p>
    <w:p w:rsidR="00E524A8" w:rsidRDefault="00E524A8">
      <w:pPr>
        <w:pStyle w:val="a8"/>
        <w:suppressAutoHyphens/>
        <w:ind w:left="720"/>
        <w:jc w:val="both"/>
        <w:rPr>
          <w:sz w:val="28"/>
          <w:szCs w:val="28"/>
        </w:rPr>
      </w:pPr>
    </w:p>
    <w:p w:rsidR="00E524A8" w:rsidRDefault="005A40EB">
      <w:pPr>
        <w:pStyle w:val="a8"/>
        <w:numPr>
          <w:ilvl w:val="0"/>
          <w:numId w:val="3"/>
        </w:numPr>
        <w:suppressAutoHyphens/>
        <w:ind w:left="0" w:firstLine="709"/>
        <w:jc w:val="both"/>
        <w:rPr>
          <w:b w:val="0"/>
          <w:sz w:val="28"/>
          <w:szCs w:val="28"/>
        </w:rPr>
      </w:pPr>
      <w:r w:rsidRPr="00737F47">
        <w:rPr>
          <w:b w:val="0"/>
          <w:sz w:val="28"/>
          <w:szCs w:val="28"/>
        </w:rPr>
        <w:t xml:space="preserve">Стандартизованный прямым </w:t>
      </w:r>
      <w:r>
        <w:rPr>
          <w:b w:val="0"/>
          <w:sz w:val="28"/>
          <w:szCs w:val="28"/>
        </w:rPr>
        <w:t>методом коэффициент смертности представляет</w:t>
      </w:r>
      <w:r w:rsidRPr="00737F47">
        <w:rPr>
          <w:b w:val="0"/>
          <w:sz w:val="28"/>
          <w:szCs w:val="28"/>
        </w:rPr>
        <w:t xml:space="preserve"> общий коэффициент смертности для некоторого условного населения с той же возрастной смертностью, что и в изучаемом населении, но со стандартной фиксированной структурой населения. Расчет осуществляется путем взвешивания возрастных коэффициентов смертности по некоторой фиксированной системе весов:</w:t>
      </w:r>
    </w:p>
    <w:p w:rsidR="00E524A8" w:rsidRPr="00A525D5" w:rsidRDefault="00FE1EA4">
      <w:pPr>
        <w:pStyle w:val="a8"/>
        <w:suppressAutoHyphens/>
        <w:ind w:left="709"/>
        <w:rPr>
          <w:b w:val="0"/>
          <w:sz w:val="28"/>
          <w:szCs w:val="28"/>
          <w:lang w:val="en-US"/>
        </w:rPr>
      </w:pPr>
      <w:r>
        <w:rPr>
          <w:b w:val="0"/>
          <w:sz w:val="28"/>
          <w:szCs w:val="28"/>
          <w:lang w:val="kk-KZ"/>
        </w:rPr>
        <w:fldChar w:fldCharType="begin"/>
      </w:r>
      <w:r w:rsidR="005A40EB" w:rsidRPr="00AF41D4">
        <w:rPr>
          <w:b w:val="0"/>
          <w:sz w:val="28"/>
          <w:szCs w:val="28"/>
          <w:lang w:val="kk-KZ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b w:val="0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>ст</m:t>
            </m:r>
          </m:sub>
        </m:sSub>
        <m:r>
          <m:rPr>
            <m:sty m:val="b"/>
          </m:rPr>
          <w:rPr>
            <w:rFonts w:ascii="Cambria Math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m:rPr>
                <m:sty m:val="b"/>
              </m:rPr>
              <w:rPr>
                <w:rFonts w:ascii="Cambria Math"/>
                <w:sz w:val="28"/>
                <w:szCs w:val="28"/>
                <w:lang w:val="en-US"/>
              </w:rPr>
              <m:t>x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>-0</m:t>
            </m:r>
          </m:sub>
          <m:sup>
            <m:r>
              <m:rPr>
                <m:sty m:val="b"/>
              </m:rPr>
              <w:rPr>
                <w:rFonts w:ascii="Cambria Math"/>
                <w:sz w:val="28"/>
                <w:szCs w:val="28"/>
                <w:lang w:val="kk-KZ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b w:val="0"/>
                    <w:sz w:val="28"/>
                    <w:szCs w:val="28"/>
                    <w:lang w:val="kk-KZ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  <w:lang w:val="kk-KZ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  <w:lang w:val="kk-KZ"/>
                  </w:rPr>
                  <m:t>x</m:t>
                </m:r>
              </m:sub>
            </m:sSub>
            <m:sSub>
              <m:sSubPr>
                <m:ctrlPr>
                  <w:rPr>
                    <w:rFonts w:ascii="Cambria Math" w:hAnsi="Cambria Math"/>
                    <w:b w:val="0"/>
                    <w:sz w:val="28"/>
                    <w:szCs w:val="28"/>
                    <w:lang w:val="kk-KZ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  <w:lang w:val="kk-KZ"/>
                  </w:rPr>
                  <m:t>V</m:t>
                </m:r>
              </m:e>
              <m:sub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  <w:lang w:val="kk-KZ"/>
                  </w:rPr>
                  <m:t>x</m:t>
                </m:r>
              </m:sub>
            </m:sSub>
          </m:e>
        </m:nary>
      </m:oMath>
      <w:r w:rsidR="005A40EB" w:rsidRPr="00AF41D4">
        <w:rPr>
          <w:b w:val="0"/>
          <w:sz w:val="28"/>
          <w:szCs w:val="28"/>
          <w:lang w:val="kk-KZ"/>
        </w:rPr>
        <w:instrText xml:space="preserve"> </w:instrText>
      </w:r>
      <w:r>
        <w:rPr>
          <w:b w:val="0"/>
          <w:sz w:val="28"/>
          <w:szCs w:val="28"/>
          <w:lang w:val="kk-KZ"/>
        </w:rPr>
        <w:fldChar w:fldCharType="end"/>
      </w:r>
      <m:oMath>
        <m:sSub>
          <m:sSubPr>
            <m:ctrlPr>
              <w:rPr>
                <w:rFonts w:ascii="Cambria Math" w:hAnsi="Cambria Math"/>
                <w:b w:val="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/>
                <w:sz w:val="28"/>
                <w:szCs w:val="28"/>
                <w:lang w:val="en-US"/>
              </w:rPr>
              <m:t>m</m:t>
            </m:r>
          </m:e>
          <m:sub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ст</m:t>
            </m:r>
          </m:sub>
        </m:sSub>
        <m:r>
          <m:rPr>
            <m:sty m:val="bi"/>
          </m:rPr>
          <w:rPr>
            <w:rFonts w:ascii="Cambria Math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b w:val="0"/>
              </w:rPr>
            </m:ctrlPr>
          </m:naryPr>
          <m:sub>
            <m:r>
              <m:rPr>
                <m:sty m:val="bi"/>
              </m:rPr>
              <w:rPr>
                <w:rFonts w:ascii="Cambria Math"/>
                <w:sz w:val="28"/>
                <w:szCs w:val="28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0</m:t>
            </m:r>
          </m:sub>
          <m:sup>
            <m:r>
              <m:rPr>
                <m:sty m:val="bi"/>
              </m:rPr>
              <w:rPr>
                <w:rFonts w:ascii="Cambria Math"/>
                <w:sz w:val="28"/>
                <w:szCs w:val="28"/>
                <w:lang w:val="kk-KZ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b w:val="0"/>
                    <w:sz w:val="28"/>
                    <w:szCs w:val="28"/>
                    <w:lang w:val="kk-K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  <w:lang w:val="kk-KZ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  <w:lang w:val="kk-KZ"/>
                  </w:rPr>
                  <m:t>x</m:t>
                </m:r>
              </m:sub>
            </m:sSub>
            <m:sSub>
              <m:sSubPr>
                <m:ctrlPr>
                  <w:rPr>
                    <w:rFonts w:ascii="Cambria Math" w:hAnsi="Cambria Math"/>
                    <w:b w:val="0"/>
                    <w:sz w:val="28"/>
                    <w:szCs w:val="28"/>
                    <w:lang w:val="kk-K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  <w:lang w:val="kk-KZ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  <w:lang w:val="kk-KZ"/>
                  </w:rPr>
                  <m:t>x</m:t>
                </m:r>
              </m:sub>
            </m:sSub>
          </m:e>
        </m:nary>
        <m:r>
          <m:rPr>
            <m:sty m:val="bi"/>
          </m:rPr>
          <w:rPr>
            <w:rFonts w:ascii="Cambria Math" w:hAnsi="Cambria Math"/>
            <w:sz w:val="28"/>
            <w:szCs w:val="28"/>
            <w:lang w:val="kk-KZ"/>
          </w:rPr>
          <m:t>,</m:t>
        </m:r>
      </m:oMath>
    </w:p>
    <w:p w:rsidR="00E524A8" w:rsidRDefault="00E524A8">
      <w:pPr>
        <w:pStyle w:val="a8"/>
        <w:suppressAutoHyphens/>
        <w:ind w:left="709"/>
        <w:rPr>
          <w:b w:val="0"/>
          <w:sz w:val="28"/>
          <w:szCs w:val="28"/>
          <w:lang w:val="en-US"/>
        </w:rPr>
      </w:pPr>
    </w:p>
    <w:p w:rsidR="00E524A8" w:rsidRDefault="005A40EB">
      <w:pPr>
        <w:pStyle w:val="aa"/>
        <w:spacing w:before="0" w:beforeAutospacing="0" w:after="0" w:afterAutospacing="0"/>
        <w:ind w:left="709"/>
        <w:jc w:val="both"/>
        <w:rPr>
          <w:rFonts w:eastAsia="Calibri"/>
          <w:sz w:val="28"/>
          <w:szCs w:val="28"/>
          <w:lang w:eastAsia="en-US"/>
        </w:rPr>
      </w:pPr>
      <w:r w:rsidRPr="00737F47">
        <w:rPr>
          <w:sz w:val="28"/>
          <w:szCs w:val="28"/>
        </w:rPr>
        <w:t>где</w:t>
      </w:r>
      <w:r w:rsidRPr="00737F47">
        <w:rPr>
          <w:sz w:val="28"/>
          <w:szCs w:val="28"/>
          <w:lang w:val="kk-KZ"/>
        </w:rPr>
        <w:t>:</w:t>
      </w:r>
    </w:p>
    <w:p w:rsidR="00E524A8" w:rsidRDefault="005A40EB">
      <w:pPr>
        <w:pStyle w:val="a8"/>
        <w:suppressAutoHyphens/>
        <w:ind w:left="709"/>
        <w:jc w:val="both"/>
        <w:rPr>
          <w:b w:val="0"/>
          <w:sz w:val="28"/>
          <w:szCs w:val="28"/>
        </w:rPr>
      </w:pPr>
      <w:proofErr w:type="gramStart"/>
      <w:r w:rsidRPr="00737F47">
        <w:rPr>
          <w:b w:val="0"/>
          <w:sz w:val="28"/>
          <w:szCs w:val="28"/>
          <w:lang w:val="en-US"/>
        </w:rPr>
        <w:t>m</w:t>
      </w:r>
      <w:proofErr w:type="spellStart"/>
      <w:r w:rsidRPr="00737F47">
        <w:rPr>
          <w:b w:val="0"/>
          <w:sz w:val="28"/>
          <w:szCs w:val="28"/>
          <w:vertAlign w:val="subscript"/>
        </w:rPr>
        <w:t>ст</w:t>
      </w:r>
      <w:proofErr w:type="spellEnd"/>
      <w:proofErr w:type="gramEnd"/>
      <w:r w:rsidRPr="00737F47">
        <w:rPr>
          <w:b w:val="0"/>
          <w:sz w:val="28"/>
          <w:szCs w:val="28"/>
        </w:rPr>
        <w:t xml:space="preserve"> – стандартизованный коэффициент смертности;</w:t>
      </w:r>
    </w:p>
    <w:p w:rsidR="00E524A8" w:rsidRDefault="005A40EB">
      <w:pPr>
        <w:pStyle w:val="a8"/>
        <w:suppressAutoHyphens/>
        <w:ind w:left="709"/>
        <w:jc w:val="both"/>
        <w:rPr>
          <w:b w:val="0"/>
          <w:sz w:val="28"/>
          <w:szCs w:val="28"/>
        </w:rPr>
      </w:pPr>
      <w:proofErr w:type="gramStart"/>
      <w:r w:rsidRPr="00737F47">
        <w:rPr>
          <w:b w:val="0"/>
          <w:sz w:val="28"/>
          <w:szCs w:val="28"/>
          <w:lang w:val="en-US"/>
        </w:rPr>
        <w:t>m</w:t>
      </w:r>
      <w:r w:rsidRPr="00737F47">
        <w:rPr>
          <w:b w:val="0"/>
          <w:sz w:val="28"/>
          <w:szCs w:val="28"/>
          <w:vertAlign w:val="subscript"/>
          <w:lang w:val="en-US"/>
        </w:rPr>
        <w:t>x</w:t>
      </w:r>
      <w:proofErr w:type="gramEnd"/>
      <w:r w:rsidRPr="00737F47">
        <w:rPr>
          <w:b w:val="0"/>
          <w:sz w:val="28"/>
          <w:szCs w:val="28"/>
        </w:rPr>
        <w:t xml:space="preserve"> – возрастные коэффициенты смертности;</w:t>
      </w:r>
    </w:p>
    <w:p w:rsidR="00E524A8" w:rsidRDefault="005A40EB">
      <w:pPr>
        <w:pStyle w:val="a8"/>
        <w:suppressAutoHyphens/>
        <w:ind w:left="709"/>
        <w:jc w:val="both"/>
        <w:rPr>
          <w:b w:val="0"/>
          <w:sz w:val="28"/>
          <w:szCs w:val="28"/>
        </w:rPr>
      </w:pPr>
      <w:r w:rsidRPr="00737F47">
        <w:rPr>
          <w:b w:val="0"/>
          <w:sz w:val="28"/>
          <w:szCs w:val="28"/>
          <w:lang w:val="en-US"/>
        </w:rPr>
        <w:t>x</w:t>
      </w:r>
      <w:r w:rsidRPr="00737F47">
        <w:rPr>
          <w:b w:val="0"/>
          <w:sz w:val="28"/>
          <w:szCs w:val="28"/>
        </w:rPr>
        <w:t xml:space="preserve"> – </w:t>
      </w:r>
      <w:proofErr w:type="gramStart"/>
      <w:r w:rsidRPr="00737F47">
        <w:rPr>
          <w:b w:val="0"/>
          <w:sz w:val="28"/>
          <w:szCs w:val="28"/>
        </w:rPr>
        <w:t>возраст</w:t>
      </w:r>
      <w:proofErr w:type="gramEnd"/>
      <w:r w:rsidRPr="00737F47">
        <w:rPr>
          <w:b w:val="0"/>
          <w:sz w:val="28"/>
          <w:szCs w:val="28"/>
        </w:rPr>
        <w:t>;</w:t>
      </w:r>
    </w:p>
    <w:p w:rsidR="00E524A8" w:rsidRDefault="005A40EB">
      <w:pPr>
        <w:pStyle w:val="a8"/>
        <w:suppressAutoHyphens/>
        <w:ind w:left="709"/>
        <w:jc w:val="both"/>
        <w:rPr>
          <w:rFonts w:eastAsia="TimesNewRomanPSMT"/>
          <w:b w:val="0"/>
          <w:sz w:val="28"/>
          <w:szCs w:val="28"/>
          <w:lang w:val="kk-KZ"/>
        </w:rPr>
      </w:pPr>
      <w:proofErr w:type="spellStart"/>
      <w:proofErr w:type="gramStart"/>
      <w:r w:rsidRPr="00737F47">
        <w:rPr>
          <w:b w:val="0"/>
          <w:sz w:val="28"/>
          <w:szCs w:val="28"/>
          <w:lang w:val="en-US"/>
        </w:rPr>
        <w:t>V</w:t>
      </w:r>
      <w:r w:rsidRPr="00737F47">
        <w:rPr>
          <w:b w:val="0"/>
          <w:sz w:val="28"/>
          <w:szCs w:val="28"/>
          <w:vertAlign w:val="subscript"/>
          <w:lang w:val="en-US"/>
        </w:rPr>
        <w:t>x</w:t>
      </w:r>
      <w:proofErr w:type="spellEnd"/>
      <w:r w:rsidRPr="00737F47">
        <w:rPr>
          <w:b w:val="0"/>
          <w:sz w:val="28"/>
          <w:szCs w:val="28"/>
        </w:rPr>
        <w:t xml:space="preserve"> – </w:t>
      </w:r>
      <w:r w:rsidRPr="00737F47">
        <w:rPr>
          <w:rFonts w:eastAsia="TimesNewRomanPSMT"/>
          <w:b w:val="0"/>
          <w:sz w:val="28"/>
          <w:szCs w:val="28"/>
        </w:rPr>
        <w:t>доли соответствующих возрастных групп в общей численности населения, принятого за стандарт.</w:t>
      </w:r>
      <w:proofErr w:type="gramEnd"/>
    </w:p>
    <w:p w:rsidR="00E524A8" w:rsidRDefault="00E524A8">
      <w:pPr>
        <w:pStyle w:val="a8"/>
        <w:suppressAutoHyphens/>
        <w:ind w:left="709"/>
        <w:jc w:val="both"/>
        <w:rPr>
          <w:rFonts w:eastAsia="TimesNewRomanPSMT"/>
          <w:b w:val="0"/>
          <w:sz w:val="28"/>
          <w:szCs w:val="28"/>
          <w:lang w:val="kk-KZ"/>
        </w:rPr>
      </w:pPr>
    </w:p>
    <w:p w:rsidR="00E524A8" w:rsidRDefault="005A40EB">
      <w:pPr>
        <w:pStyle w:val="a8"/>
        <w:numPr>
          <w:ilvl w:val="0"/>
          <w:numId w:val="3"/>
        </w:numPr>
        <w:suppressAutoHyphens/>
        <w:ind w:left="0" w:firstLine="709"/>
        <w:jc w:val="both"/>
        <w:rPr>
          <w:b w:val="0"/>
          <w:sz w:val="28"/>
          <w:szCs w:val="28"/>
        </w:rPr>
      </w:pPr>
      <w:r w:rsidRPr="00737F47">
        <w:rPr>
          <w:b w:val="0"/>
          <w:sz w:val="28"/>
          <w:szCs w:val="28"/>
        </w:rPr>
        <w:t>Одним из наиболее сильных факторов, оказывающих влияние на величину общих коэффициентов, является возрастная структура населения. Способом устранения влияния структурных факторов является стандартизация демографических коэффициентов.</w:t>
      </w:r>
    </w:p>
    <w:p w:rsidR="00E524A8" w:rsidRDefault="005A40EB">
      <w:pPr>
        <w:pStyle w:val="a8"/>
        <w:numPr>
          <w:ilvl w:val="0"/>
          <w:numId w:val="3"/>
        </w:numPr>
        <w:suppressAutoHyphens/>
        <w:ind w:left="0" w:firstLine="709"/>
        <w:jc w:val="both"/>
        <w:rPr>
          <w:b w:val="0"/>
          <w:sz w:val="28"/>
          <w:szCs w:val="28"/>
        </w:rPr>
      </w:pPr>
      <w:r w:rsidRPr="00737F47">
        <w:rPr>
          <w:rFonts w:eastAsia="TimesNewRomanPSMT"/>
          <w:b w:val="0"/>
          <w:sz w:val="28"/>
          <w:szCs w:val="28"/>
        </w:rPr>
        <w:t xml:space="preserve">В качестве стандарта выбирают структуру населения, близкого к </w:t>
      </w:r>
      <w:proofErr w:type="gramStart"/>
      <w:r w:rsidRPr="00737F47">
        <w:rPr>
          <w:rFonts w:eastAsia="TimesNewRomanPSMT"/>
          <w:b w:val="0"/>
          <w:sz w:val="28"/>
          <w:szCs w:val="28"/>
        </w:rPr>
        <w:t>изучаемому</w:t>
      </w:r>
      <w:proofErr w:type="gramEnd"/>
      <w:r w:rsidRPr="00737F47">
        <w:rPr>
          <w:rFonts w:eastAsia="TimesNewRomanPSMT"/>
          <w:b w:val="0"/>
          <w:sz w:val="28"/>
          <w:szCs w:val="28"/>
        </w:rPr>
        <w:t>, и предполагают, что структура сравниваемых населений такая же, как и в населении-стандарте.</w:t>
      </w:r>
    </w:p>
    <w:p w:rsidR="00E524A8" w:rsidRDefault="005A40EB">
      <w:pPr>
        <w:pStyle w:val="a8"/>
        <w:numPr>
          <w:ilvl w:val="0"/>
          <w:numId w:val="3"/>
        </w:numPr>
        <w:suppressAutoHyphens/>
        <w:ind w:left="0" w:firstLine="709"/>
        <w:jc w:val="both"/>
        <w:rPr>
          <w:rFonts w:eastAsia="TimesNewRomanPSMT"/>
          <w:b w:val="0"/>
          <w:sz w:val="28"/>
          <w:szCs w:val="28"/>
        </w:rPr>
      </w:pPr>
      <w:r w:rsidRPr="00737F47">
        <w:rPr>
          <w:rFonts w:eastAsia="TimesNewRomanPSMT"/>
          <w:b w:val="0"/>
          <w:sz w:val="28"/>
          <w:szCs w:val="28"/>
        </w:rPr>
        <w:t xml:space="preserve">В международных сравнениях для прямой стандартизации коэффициентов смертности используют европейский и мировой стандарты Всемирной организации здравоохранения. </w:t>
      </w:r>
    </w:p>
    <w:p w:rsidR="00E524A8" w:rsidRDefault="00E524A8">
      <w:pPr>
        <w:pStyle w:val="a8"/>
        <w:suppressAutoHyphens/>
        <w:jc w:val="both"/>
        <w:rPr>
          <w:rFonts w:eastAsia="TimesNewRomanPSMT"/>
          <w:b w:val="0"/>
          <w:sz w:val="28"/>
          <w:szCs w:val="28"/>
        </w:rPr>
      </w:pPr>
    </w:p>
    <w:p w:rsidR="00E524A8" w:rsidRDefault="00E524A8">
      <w:pPr>
        <w:pStyle w:val="a8"/>
        <w:suppressAutoHyphens/>
        <w:jc w:val="both"/>
        <w:rPr>
          <w:rFonts w:eastAsia="TimesNewRomanPSMT"/>
          <w:b w:val="0"/>
          <w:sz w:val="28"/>
          <w:szCs w:val="28"/>
        </w:rPr>
      </w:pPr>
    </w:p>
    <w:p w:rsidR="00E524A8" w:rsidRDefault="005A40EB">
      <w:pPr>
        <w:pStyle w:val="ab"/>
        <w:ind w:left="1352"/>
        <w:outlineLvl w:val="0"/>
        <w:rPr>
          <w:b/>
          <w:sz w:val="28"/>
          <w:szCs w:val="28"/>
        </w:rPr>
      </w:pPr>
      <w:r w:rsidRPr="00737F47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>5</w:t>
      </w:r>
      <w:r w:rsidRPr="00737F47">
        <w:rPr>
          <w:b/>
          <w:sz w:val="28"/>
          <w:szCs w:val="28"/>
        </w:rPr>
        <w:t>. Расчет коэффициентов за отдельный период года</w:t>
      </w:r>
    </w:p>
    <w:p w:rsidR="00E524A8" w:rsidRDefault="00E524A8">
      <w:pPr>
        <w:pStyle w:val="a8"/>
        <w:suppressAutoHyphens/>
        <w:ind w:left="709"/>
        <w:jc w:val="both"/>
        <w:rPr>
          <w:rFonts w:eastAsia="TimesNewRomanPSMT"/>
          <w:b w:val="0"/>
          <w:sz w:val="28"/>
          <w:szCs w:val="28"/>
        </w:rPr>
      </w:pPr>
    </w:p>
    <w:p w:rsidR="00E524A8" w:rsidRDefault="005A40EB">
      <w:pPr>
        <w:pStyle w:val="a8"/>
        <w:numPr>
          <w:ilvl w:val="0"/>
          <w:numId w:val="3"/>
        </w:numPr>
        <w:suppressAutoHyphens/>
        <w:ind w:left="0" w:firstLine="709"/>
        <w:jc w:val="both"/>
        <w:rPr>
          <w:rFonts w:eastAsia="TimesNewRomanPSMT"/>
          <w:b w:val="0"/>
          <w:sz w:val="28"/>
          <w:szCs w:val="28"/>
        </w:rPr>
      </w:pPr>
      <w:r w:rsidRPr="00737F47">
        <w:rPr>
          <w:b w:val="0"/>
          <w:color w:val="000000"/>
          <w:sz w:val="28"/>
          <w:szCs w:val="28"/>
        </w:rPr>
        <w:t xml:space="preserve">Расчет </w:t>
      </w:r>
      <w:r>
        <w:rPr>
          <w:b w:val="0"/>
          <w:color w:val="000000"/>
          <w:sz w:val="28"/>
          <w:szCs w:val="28"/>
        </w:rPr>
        <w:t>коэффициентов</w:t>
      </w:r>
      <w:r w:rsidRPr="00737F47">
        <w:rPr>
          <w:b w:val="0"/>
          <w:color w:val="000000"/>
          <w:sz w:val="28"/>
          <w:szCs w:val="28"/>
        </w:rPr>
        <w:t xml:space="preserve"> осуществляется </w:t>
      </w:r>
      <w:r w:rsidRPr="00737F47">
        <w:rPr>
          <w:b w:val="0"/>
          <w:color w:val="000000"/>
          <w:sz w:val="28"/>
          <w:szCs w:val="28"/>
          <w:lang w:val="kk-KZ"/>
        </w:rPr>
        <w:t>за</w:t>
      </w:r>
      <w:r w:rsidRPr="00737F47">
        <w:rPr>
          <w:b w:val="0"/>
          <w:color w:val="000000"/>
          <w:sz w:val="28"/>
          <w:szCs w:val="28"/>
        </w:rPr>
        <w:t xml:space="preserve"> месяц</w:t>
      </w:r>
      <w:r w:rsidRPr="00737F47">
        <w:rPr>
          <w:b w:val="0"/>
          <w:color w:val="000000"/>
          <w:sz w:val="28"/>
          <w:szCs w:val="28"/>
          <w:lang w:val="kk-KZ"/>
        </w:rPr>
        <w:t xml:space="preserve"> и за любое число месяцев с накоплением (период),</w:t>
      </w:r>
      <w:r w:rsidRPr="00737F47">
        <w:rPr>
          <w:b w:val="0"/>
          <w:color w:val="000000"/>
          <w:sz w:val="28"/>
          <w:szCs w:val="28"/>
        </w:rPr>
        <w:t xml:space="preserve"> </w:t>
      </w:r>
      <w:r w:rsidRPr="00737F47">
        <w:rPr>
          <w:b w:val="0"/>
          <w:color w:val="000000"/>
          <w:sz w:val="28"/>
          <w:szCs w:val="28"/>
          <w:lang w:val="kk-KZ"/>
        </w:rPr>
        <w:t>с применением</w:t>
      </w:r>
      <w:r w:rsidRPr="00737F47">
        <w:rPr>
          <w:b w:val="0"/>
          <w:color w:val="000000"/>
          <w:sz w:val="28"/>
          <w:szCs w:val="28"/>
        </w:rPr>
        <w:t xml:space="preserve"> коэффициент</w:t>
      </w:r>
      <w:r w:rsidRPr="00737F47">
        <w:rPr>
          <w:b w:val="0"/>
          <w:color w:val="000000"/>
          <w:sz w:val="28"/>
          <w:szCs w:val="28"/>
          <w:lang w:val="kk-KZ"/>
        </w:rPr>
        <w:t>а</w:t>
      </w:r>
      <w:r w:rsidRPr="00737F47">
        <w:rPr>
          <w:b w:val="0"/>
          <w:color w:val="000000"/>
          <w:sz w:val="28"/>
          <w:szCs w:val="28"/>
        </w:rPr>
        <w:t xml:space="preserve"> перевода и средней численности населения. </w:t>
      </w:r>
    </w:p>
    <w:p w:rsidR="00E524A8" w:rsidRDefault="005A40EB">
      <w:pPr>
        <w:pStyle w:val="ab"/>
        <w:ind w:left="0" w:firstLine="709"/>
        <w:jc w:val="both"/>
        <w:outlineLvl w:val="0"/>
        <w:rPr>
          <w:color w:val="000000"/>
          <w:sz w:val="28"/>
          <w:szCs w:val="28"/>
        </w:rPr>
      </w:pPr>
      <w:r w:rsidRPr="00737F47">
        <w:rPr>
          <w:color w:val="000000"/>
          <w:sz w:val="28"/>
          <w:szCs w:val="28"/>
        </w:rPr>
        <w:t xml:space="preserve">Коэффициент перевода в месяце (периоде) вычисляется </w:t>
      </w:r>
      <w:r>
        <w:rPr>
          <w:color w:val="000000"/>
          <w:sz w:val="28"/>
          <w:szCs w:val="28"/>
        </w:rPr>
        <w:br/>
      </w:r>
      <w:r w:rsidRPr="00737F47">
        <w:rPr>
          <w:color w:val="000000"/>
          <w:sz w:val="28"/>
          <w:szCs w:val="28"/>
        </w:rPr>
        <w:t>с точностью до шестого знака после запятой по следующей формуле:</w:t>
      </w:r>
    </w:p>
    <w:p w:rsidR="00E524A8" w:rsidRDefault="00E524A8">
      <w:pPr>
        <w:pStyle w:val="ab"/>
        <w:ind w:left="0" w:firstLine="709"/>
        <w:jc w:val="both"/>
        <w:outlineLvl w:val="0"/>
        <w:rPr>
          <w:color w:val="000000"/>
          <w:sz w:val="28"/>
          <w:szCs w:val="28"/>
        </w:rPr>
      </w:pPr>
    </w:p>
    <w:p w:rsidR="00E524A8" w:rsidRDefault="005A40EB">
      <w:pPr>
        <w:pStyle w:val="ab"/>
        <w:ind w:left="0" w:firstLine="709"/>
        <w:jc w:val="center"/>
        <w:outlineLvl w:val="0"/>
        <w:rPr>
          <w:rFonts w:ascii="Cambria Math" w:eastAsia="Calibri" w:hAnsi="Cambria Math"/>
          <w:sz w:val="28"/>
          <w:szCs w:val="28"/>
          <w:lang w:val="en-US" w:eastAsia="en-US"/>
          <w:oMath/>
        </w:rPr>
      </w:pPr>
      <m:oMathPara>
        <m:oMath>
          <m:r>
            <w:rPr>
              <w:rFonts w:ascii="Cambria Math" w:eastAsia="Calibri" w:hAnsi="Cambria Math"/>
              <w:sz w:val="28"/>
              <w:szCs w:val="28"/>
              <w:lang w:val="en-US" w:eastAsia="en-US"/>
            </w:rPr>
            <m:t>Кt = DN/ dn,</m:t>
          </m:r>
        </m:oMath>
      </m:oMathPara>
    </w:p>
    <w:p w:rsidR="00E524A8" w:rsidRDefault="005A40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47">
        <w:rPr>
          <w:rFonts w:ascii="Times New Roman" w:hAnsi="Times New Roman" w:cs="Times New Roman"/>
          <w:sz w:val="28"/>
          <w:szCs w:val="28"/>
        </w:rPr>
        <w:t>где</w:t>
      </w:r>
      <w:r w:rsidRPr="00737F47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737F47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524A8" w:rsidRDefault="005A40EB">
      <w:pPr>
        <w:pStyle w:val="ConsPlusNonforma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737F47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737F47">
        <w:rPr>
          <w:rFonts w:ascii="Times New Roman" w:hAnsi="Times New Roman" w:cs="Times New Roman"/>
          <w:sz w:val="28"/>
          <w:szCs w:val="28"/>
          <w:vertAlign w:val="superscript"/>
        </w:rPr>
        <w:t>t</w:t>
      </w:r>
      <w:proofErr w:type="spellEnd"/>
      <w:proofErr w:type="gramEnd"/>
      <w:r w:rsidRPr="00737F47">
        <w:rPr>
          <w:rFonts w:ascii="Times New Roman" w:hAnsi="Times New Roman" w:cs="Times New Roman"/>
          <w:sz w:val="28"/>
          <w:szCs w:val="28"/>
        </w:rPr>
        <w:t xml:space="preserve"> - </w:t>
      </w:r>
      <w:r w:rsidRPr="00737F4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коэффициент перевода в месяце (периоде);</w:t>
      </w:r>
    </w:p>
    <w:p w:rsidR="00E524A8" w:rsidRDefault="005A40EB">
      <w:pPr>
        <w:pStyle w:val="ConsPlusNonforma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37F47">
        <w:rPr>
          <w:rFonts w:ascii="Times New Roman" w:hAnsi="Times New Roman" w:cs="Times New Roman"/>
          <w:sz w:val="28"/>
          <w:szCs w:val="28"/>
          <w:lang w:val="en-US"/>
        </w:rPr>
        <w:t>DN</w:t>
      </w:r>
      <w:r w:rsidRPr="00737F47">
        <w:rPr>
          <w:rFonts w:ascii="Times New Roman" w:hAnsi="Times New Roman" w:cs="Times New Roman"/>
          <w:sz w:val="28"/>
          <w:szCs w:val="28"/>
        </w:rPr>
        <w:t xml:space="preserve"> - </w:t>
      </w:r>
      <w:r w:rsidRPr="00737F4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число дней в году;</w:t>
      </w:r>
    </w:p>
    <w:p w:rsidR="00E524A8" w:rsidRDefault="005A40EB">
      <w:pPr>
        <w:pStyle w:val="ConsPlusNonforma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proofErr w:type="gramStart"/>
      <w:r w:rsidRPr="00737F47">
        <w:rPr>
          <w:rFonts w:ascii="Times New Roman" w:hAnsi="Times New Roman" w:cs="Times New Roman"/>
          <w:sz w:val="28"/>
          <w:szCs w:val="28"/>
          <w:lang w:val="en-US"/>
        </w:rPr>
        <w:t>dn</w:t>
      </w:r>
      <w:proofErr w:type="spellEnd"/>
      <w:proofErr w:type="gramEnd"/>
      <w:r w:rsidRPr="00737F47">
        <w:rPr>
          <w:rFonts w:ascii="Times New Roman" w:hAnsi="Times New Roman" w:cs="Times New Roman"/>
          <w:sz w:val="28"/>
          <w:szCs w:val="28"/>
        </w:rPr>
        <w:t xml:space="preserve"> - </w:t>
      </w:r>
      <w:r w:rsidRPr="00737F4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число дней в месяце (периоде);</w:t>
      </w:r>
    </w:p>
    <w:p w:rsidR="00E524A8" w:rsidRDefault="005A40EB">
      <w:pPr>
        <w:pStyle w:val="ab"/>
        <w:ind w:left="0" w:firstLine="709"/>
        <w:jc w:val="both"/>
        <w:outlineLvl w:val="0"/>
        <w:rPr>
          <w:color w:val="000000"/>
          <w:sz w:val="28"/>
          <w:szCs w:val="28"/>
        </w:rPr>
      </w:pPr>
      <w:r w:rsidRPr="00737F47">
        <w:rPr>
          <w:sz w:val="28"/>
          <w:szCs w:val="28"/>
        </w:rPr>
        <w:t xml:space="preserve">t - </w:t>
      </w:r>
      <w:r w:rsidRPr="00737F47">
        <w:rPr>
          <w:color w:val="000000"/>
          <w:sz w:val="28"/>
          <w:szCs w:val="28"/>
        </w:rPr>
        <w:t>месяц (период).</w:t>
      </w:r>
    </w:p>
    <w:p w:rsidR="00E524A8" w:rsidRDefault="005A40EB">
      <w:pPr>
        <w:pStyle w:val="ab"/>
        <w:ind w:left="0" w:firstLine="709"/>
        <w:jc w:val="both"/>
        <w:outlineLvl w:val="0"/>
        <w:rPr>
          <w:color w:val="000000"/>
          <w:sz w:val="28"/>
          <w:szCs w:val="28"/>
        </w:rPr>
      </w:pPr>
      <w:r w:rsidRPr="00737F47">
        <w:rPr>
          <w:color w:val="000000"/>
          <w:sz w:val="28"/>
          <w:szCs w:val="28"/>
        </w:rPr>
        <w:lastRenderedPageBreak/>
        <w:t xml:space="preserve">С помощью коэффициента перевода данные в месяце (периоде) приводятся к годовому выражению. Число дней в году берется </w:t>
      </w:r>
      <w:r>
        <w:rPr>
          <w:color w:val="000000"/>
          <w:sz w:val="28"/>
          <w:szCs w:val="28"/>
        </w:rPr>
        <w:br/>
      </w:r>
      <w:r w:rsidRPr="00737F47">
        <w:rPr>
          <w:color w:val="000000"/>
          <w:sz w:val="28"/>
          <w:szCs w:val="28"/>
        </w:rPr>
        <w:t>из расчета 365 дней (в високосном году – 366).</w:t>
      </w:r>
    </w:p>
    <w:p w:rsidR="00E524A8" w:rsidRDefault="005A40EB">
      <w:pPr>
        <w:pStyle w:val="a8"/>
        <w:suppressAutoHyphens/>
        <w:ind w:firstLine="709"/>
        <w:jc w:val="both"/>
        <w:rPr>
          <w:b w:val="0"/>
          <w:color w:val="000000"/>
          <w:sz w:val="28"/>
          <w:szCs w:val="28"/>
        </w:rPr>
      </w:pPr>
      <w:r w:rsidRPr="000C4F19">
        <w:rPr>
          <w:b w:val="0"/>
          <w:sz w:val="28"/>
          <w:szCs w:val="28"/>
        </w:rPr>
        <w:t>Средняя численность населения в месяце (периоде) вычисляется с точностью до одного знака</w:t>
      </w:r>
      <w:r w:rsidRPr="00737F47">
        <w:rPr>
          <w:b w:val="0"/>
          <w:color w:val="000000"/>
          <w:sz w:val="28"/>
          <w:szCs w:val="28"/>
        </w:rPr>
        <w:t xml:space="preserve"> после запятой по следующей формуле:</w:t>
      </w:r>
    </w:p>
    <w:p w:rsidR="00E524A8" w:rsidRDefault="00E524A8">
      <w:pPr>
        <w:pStyle w:val="a8"/>
        <w:suppressAutoHyphens/>
        <w:ind w:firstLine="709"/>
        <w:jc w:val="both"/>
        <w:rPr>
          <w:rFonts w:eastAsia="TimesNewRomanPSMT"/>
          <w:b w:val="0"/>
          <w:sz w:val="28"/>
          <w:szCs w:val="28"/>
        </w:rPr>
      </w:pPr>
    </w:p>
    <w:p w:rsidR="00E524A8" w:rsidRDefault="00AC2B0F">
      <w:pPr>
        <w:ind w:firstLine="709"/>
        <w:jc w:val="center"/>
        <w:outlineLvl w:val="0"/>
        <w:rPr>
          <w:noProof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noProof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/>
                <w:noProof/>
                <w:sz w:val="28"/>
                <w:szCs w:val="28"/>
                <w:lang w:val="en-US"/>
              </w:rPr>
              <m:t>P</m:t>
            </m:r>
          </m:e>
          <m:sup>
            <m:r>
              <w:rPr>
                <w:rFonts w:ascii="Cambria Math"/>
                <w:noProof/>
                <w:sz w:val="28"/>
                <w:szCs w:val="28"/>
                <w:lang w:val="en-US"/>
              </w:rPr>
              <m:t>t</m:t>
            </m:r>
          </m:sup>
        </m:sSup>
        <m:r>
          <w:rPr>
            <w:rFonts w:ascii="Cambria Math"/>
            <w:noProof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Cambria Math"/>
                <w:noProof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/>
                <w:noProof/>
                <w:sz w:val="28"/>
                <w:szCs w:val="28"/>
                <w:lang w:val="en-US"/>
              </w:rPr>
              <m:t>P</m:t>
            </m:r>
          </m:e>
          <m:sup>
            <m:r>
              <w:rPr>
                <w:rFonts w:ascii="Cambria Math"/>
                <w:noProof/>
                <w:sz w:val="28"/>
                <w:szCs w:val="28"/>
                <w:lang w:val="en-US"/>
              </w:rPr>
              <m:t>l</m:t>
            </m:r>
          </m:sup>
        </m:sSup>
        <m:r>
          <w:rPr>
            <w:rFonts w:ascii="Cambria Math"/>
            <w:noProof/>
            <w:sz w:val="28"/>
            <w:szCs w:val="28"/>
          </w:rPr>
          <m:t xml:space="preserve">+ </m:t>
        </m:r>
        <m:f>
          <m:fPr>
            <m:ctrlPr>
              <w:rPr>
                <w:rFonts w:ascii="Cambria Math" w:hAnsi="Cambria Math"/>
                <w:noProof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noProof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noProof/>
                    <w:sz w:val="28"/>
                    <w:szCs w:val="28"/>
                  </w:rPr>
                  <m:t>ОП</m:t>
                </m:r>
              </m:e>
              <m:sup>
                <m:r>
                  <w:rPr>
                    <w:rFonts w:ascii="Cambria Math"/>
                    <w:noProof/>
                    <w:sz w:val="28"/>
                    <w:szCs w:val="28"/>
                    <w:lang w:val="en-US"/>
                  </w:rPr>
                  <m:t>t</m:t>
                </m:r>
              </m:sup>
            </m:sSup>
          </m:num>
          <m:den>
            <m:r>
              <w:rPr>
                <w:rFonts w:ascii="Cambria Math"/>
                <w:noProof/>
                <w:sz w:val="28"/>
                <w:szCs w:val="28"/>
              </w:rPr>
              <m:t>2</m:t>
            </m:r>
          </m:den>
        </m:f>
      </m:oMath>
      <w:r w:rsidR="005A40EB">
        <w:rPr>
          <w:noProof/>
          <w:sz w:val="28"/>
          <w:szCs w:val="28"/>
        </w:rPr>
        <w:t>,</w:t>
      </w:r>
    </w:p>
    <w:p w:rsidR="00E524A8" w:rsidRDefault="005A40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47">
        <w:rPr>
          <w:rFonts w:ascii="Times New Roman" w:hAnsi="Times New Roman" w:cs="Times New Roman"/>
          <w:sz w:val="28"/>
          <w:szCs w:val="28"/>
        </w:rPr>
        <w:t>где</w:t>
      </w:r>
      <w:r w:rsidRPr="00737F47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737F47">
        <w:rPr>
          <w:rFonts w:ascii="Times New Roman" w:hAnsi="Times New Roman" w:cs="Times New Roman"/>
          <w:sz w:val="28"/>
          <w:szCs w:val="28"/>
        </w:rPr>
        <w:tab/>
      </w:r>
    </w:p>
    <w:p w:rsidR="00E524A8" w:rsidRDefault="005A40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7F4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737F4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proofErr w:type="spellEnd"/>
      <w:r w:rsidRPr="00737F47">
        <w:rPr>
          <w:rFonts w:ascii="Times New Roman" w:hAnsi="Times New Roman" w:cs="Times New Roman"/>
          <w:sz w:val="28"/>
          <w:szCs w:val="28"/>
        </w:rPr>
        <w:t xml:space="preserve"> - </w:t>
      </w:r>
      <w:r w:rsidRPr="00737F4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средняя численность населения;</w:t>
      </w:r>
    </w:p>
    <w:p w:rsidR="00E524A8" w:rsidRDefault="005A40EB">
      <w:pPr>
        <w:pStyle w:val="ConsPlusNonforma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37F4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737F4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37F47">
        <w:rPr>
          <w:rFonts w:ascii="Times New Roman" w:hAnsi="Times New Roman" w:cs="Times New Roman"/>
          <w:sz w:val="28"/>
          <w:szCs w:val="28"/>
        </w:rPr>
        <w:t xml:space="preserve"> - </w:t>
      </w:r>
      <w:r w:rsidRPr="00737F4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численность населения на 1 января отчетного года;</w:t>
      </w:r>
    </w:p>
    <w:p w:rsidR="00E524A8" w:rsidRDefault="005A40EB">
      <w:pPr>
        <w:pStyle w:val="ConsPlusNonforma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737F47">
        <w:rPr>
          <w:rFonts w:ascii="Times New Roman" w:hAnsi="Times New Roman" w:cs="Times New Roman"/>
          <w:sz w:val="28"/>
          <w:szCs w:val="28"/>
        </w:rPr>
        <w:t>ОП</w:t>
      </w:r>
      <w:proofErr w:type="gramStart"/>
      <w:r w:rsidRPr="00737F47">
        <w:rPr>
          <w:rFonts w:ascii="Times New Roman" w:hAnsi="Times New Roman" w:cs="Times New Roman"/>
          <w:sz w:val="28"/>
          <w:szCs w:val="28"/>
          <w:vertAlign w:val="superscript"/>
        </w:rPr>
        <w:t>t</w:t>
      </w:r>
      <w:proofErr w:type="spellEnd"/>
      <w:proofErr w:type="gramEnd"/>
      <w:r w:rsidRPr="00737F47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общий прирост, убыль</w:t>
      </w:r>
      <w:r w:rsidRPr="00737F4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; </w:t>
      </w:r>
    </w:p>
    <w:p w:rsidR="00E524A8" w:rsidRDefault="005A40EB">
      <w:pPr>
        <w:pStyle w:val="ConsPlusNonforma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37F4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737F47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37F4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месяц</w:t>
      </w:r>
      <w:proofErr w:type="gramEnd"/>
      <w:r w:rsidRPr="00737F4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(период).</w:t>
      </w:r>
    </w:p>
    <w:p w:rsidR="00E524A8" w:rsidRDefault="00E524A8">
      <w:pPr>
        <w:pStyle w:val="ConsPlusNonforma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E524A8" w:rsidRDefault="005A40EB">
      <w:pPr>
        <w:pStyle w:val="ab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 w:rsidRPr="00737F47">
        <w:rPr>
          <w:color w:val="000000"/>
          <w:sz w:val="28"/>
          <w:szCs w:val="28"/>
        </w:rPr>
        <w:t xml:space="preserve">Общий коэффициент смертности </w:t>
      </w:r>
      <w:r w:rsidRPr="00737F47">
        <w:rPr>
          <w:color w:val="000000"/>
          <w:sz w:val="28"/>
          <w:szCs w:val="28"/>
          <w:lang w:val="kk-KZ"/>
        </w:rPr>
        <w:t>за</w:t>
      </w:r>
      <w:r w:rsidRPr="00737F47">
        <w:rPr>
          <w:color w:val="000000"/>
          <w:sz w:val="28"/>
          <w:szCs w:val="28"/>
        </w:rPr>
        <w:t xml:space="preserve"> месяц (период) рассчитывается по следующей формуле:</w:t>
      </w:r>
    </w:p>
    <w:p w:rsidR="00E524A8" w:rsidRDefault="005A40EB">
      <w:pPr>
        <w:pStyle w:val="ab"/>
        <w:ind w:left="0" w:firstLine="709"/>
        <w:jc w:val="center"/>
        <w:rPr>
          <w:noProof/>
          <w:sz w:val="28"/>
          <w:szCs w:val="28"/>
        </w:rPr>
      </w:pPr>
      <m:oMath>
        <m:r>
          <w:rPr>
            <w:rFonts w:ascii="Cambria Math"/>
            <w:noProof/>
            <w:sz w:val="28"/>
            <w:szCs w:val="28"/>
            <w:lang w:val="en-US"/>
          </w:rPr>
          <m:t>K</m:t>
        </m:r>
        <m:d>
          <m:dPr>
            <m:ctrlPr>
              <w:rPr>
                <w:rFonts w:ascii="Cambria Math" w:hAnsi="Cambria Math"/>
                <w:noProof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noProof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/>
                    <w:noProof/>
                    <w:sz w:val="28"/>
                    <w:szCs w:val="28"/>
                    <w:lang w:val="en-US"/>
                  </w:rPr>
                  <m:t>m</m:t>
                </m:r>
              </m:e>
              <m:sup>
                <m:r>
                  <w:rPr>
                    <w:rFonts w:ascii="Cambria Math"/>
                    <w:noProof/>
                    <w:sz w:val="28"/>
                    <w:szCs w:val="28"/>
                    <w:lang w:val="en-US"/>
                  </w:rPr>
                  <m:t>t</m:t>
                </m:r>
              </m:sup>
            </m:sSup>
          </m:e>
        </m:d>
        <m:r>
          <w:rPr>
            <w:rFonts w:ascii="Cambria Math"/>
            <w:noProof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noProof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noProof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/>
                    <w:noProof/>
                    <w:sz w:val="28"/>
                    <w:szCs w:val="28"/>
                    <w:lang w:val="en-US"/>
                  </w:rPr>
                  <m:t>M</m:t>
                </m:r>
              </m:e>
              <m:sup>
                <m:r>
                  <w:rPr>
                    <w:rFonts w:ascii="Cambria Math"/>
                    <w:noProof/>
                    <w:sz w:val="28"/>
                    <w:szCs w:val="28"/>
                    <w:lang w:val="en-US"/>
                  </w:rPr>
                  <m:t>t</m:t>
                </m:r>
              </m:sup>
            </m:sSup>
            <m:r>
              <w:rPr>
                <w:rFonts w:ascii="Cambria Math" w:hAnsi="Cambria Math"/>
                <w:noProof/>
                <w:sz w:val="28"/>
                <w:szCs w:val="28"/>
              </w:rPr>
              <m:t>*</m:t>
            </m:r>
            <m:r>
              <w:rPr>
                <w:rFonts w:ascii="Cambria Math"/>
                <w:noProof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noProof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/>
                    <w:noProof/>
                    <w:sz w:val="28"/>
                    <w:szCs w:val="28"/>
                    <w:lang w:val="en-US"/>
                  </w:rPr>
                  <m:t>K</m:t>
                </m:r>
              </m:e>
              <m:sup>
                <m:r>
                  <w:rPr>
                    <w:rFonts w:ascii="Cambria Math"/>
                    <w:noProof/>
                    <w:sz w:val="28"/>
                    <w:szCs w:val="28"/>
                    <w:lang w:val="en-US"/>
                  </w:rPr>
                  <m:t>t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noProof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/>
                    <w:noProof/>
                    <w:sz w:val="28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/>
                    <w:noProof/>
                    <w:sz w:val="28"/>
                    <w:szCs w:val="28"/>
                    <w:lang w:val="en-US"/>
                  </w:rPr>
                  <m:t>t</m:t>
                </m:r>
              </m:sup>
            </m:sSup>
          </m:den>
        </m:f>
        <m:r>
          <w:rPr>
            <w:rFonts w:ascii="Cambria Math" w:hAnsi="Cambria Math"/>
            <w:noProof/>
            <w:sz w:val="28"/>
            <w:szCs w:val="28"/>
          </w:rPr>
          <m:t>*</m:t>
        </m:r>
        <m:r>
          <w:rPr>
            <w:rFonts w:ascii="Cambria Math"/>
            <w:noProof/>
            <w:sz w:val="28"/>
            <w:szCs w:val="28"/>
          </w:rPr>
          <m:t>1000</m:t>
        </m:r>
      </m:oMath>
      <w:r>
        <w:rPr>
          <w:noProof/>
          <w:sz w:val="28"/>
          <w:szCs w:val="28"/>
        </w:rPr>
        <w:t>,</w:t>
      </w:r>
    </w:p>
    <w:p w:rsidR="00E524A8" w:rsidRDefault="005A40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47">
        <w:rPr>
          <w:rFonts w:ascii="Times New Roman" w:hAnsi="Times New Roman" w:cs="Times New Roman"/>
          <w:sz w:val="28"/>
          <w:szCs w:val="28"/>
        </w:rPr>
        <w:t>где</w:t>
      </w:r>
      <w:r w:rsidRPr="00737F47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737F47">
        <w:rPr>
          <w:rFonts w:ascii="Times New Roman" w:hAnsi="Times New Roman" w:cs="Times New Roman"/>
          <w:sz w:val="28"/>
          <w:szCs w:val="28"/>
        </w:rPr>
        <w:tab/>
      </w:r>
    </w:p>
    <w:p w:rsidR="00E524A8" w:rsidRDefault="005A40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47">
        <w:rPr>
          <w:rFonts w:ascii="Times New Roman" w:hAnsi="Times New Roman" w:cs="Times New Roman"/>
          <w:sz w:val="28"/>
          <w:szCs w:val="28"/>
        </w:rPr>
        <w:t>К (</w:t>
      </w:r>
      <w:r w:rsidRPr="00737F47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737F47">
        <w:rPr>
          <w:rFonts w:ascii="Times New Roman" w:hAnsi="Times New Roman" w:cs="Times New Roman"/>
          <w:sz w:val="28"/>
          <w:szCs w:val="28"/>
          <w:vertAlign w:val="superscript"/>
        </w:rPr>
        <w:t>t</w:t>
      </w:r>
      <w:r w:rsidRPr="00737F47">
        <w:rPr>
          <w:rFonts w:ascii="Times New Roman" w:hAnsi="Times New Roman" w:cs="Times New Roman"/>
          <w:sz w:val="28"/>
          <w:szCs w:val="28"/>
        </w:rPr>
        <w:t>) - коэффициент смертности;</w:t>
      </w:r>
    </w:p>
    <w:p w:rsidR="00E524A8" w:rsidRDefault="005A40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47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737F47">
        <w:rPr>
          <w:rFonts w:ascii="Times New Roman" w:hAnsi="Times New Roman" w:cs="Times New Roman"/>
          <w:sz w:val="28"/>
          <w:szCs w:val="28"/>
          <w:vertAlign w:val="superscript"/>
        </w:rPr>
        <w:t>t</w:t>
      </w:r>
      <w:r w:rsidRPr="00737F47">
        <w:rPr>
          <w:rFonts w:ascii="Times New Roman" w:hAnsi="Times New Roman" w:cs="Times New Roman"/>
          <w:sz w:val="28"/>
          <w:szCs w:val="28"/>
        </w:rPr>
        <w:t xml:space="preserve"> - число умерших;</w:t>
      </w:r>
    </w:p>
    <w:p w:rsidR="00E524A8" w:rsidRDefault="005A40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7F47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737F47">
        <w:rPr>
          <w:rFonts w:ascii="Times New Roman" w:hAnsi="Times New Roman" w:cs="Times New Roman"/>
          <w:sz w:val="28"/>
          <w:szCs w:val="28"/>
          <w:vertAlign w:val="superscript"/>
        </w:rPr>
        <w:t>t</w:t>
      </w:r>
      <w:proofErr w:type="spellEnd"/>
      <w:proofErr w:type="gramEnd"/>
      <w:r w:rsidRPr="00737F47">
        <w:rPr>
          <w:rFonts w:ascii="Times New Roman" w:hAnsi="Times New Roman" w:cs="Times New Roman"/>
          <w:sz w:val="28"/>
          <w:szCs w:val="28"/>
        </w:rPr>
        <w:t xml:space="preserve"> - коэффициент перевода;</w:t>
      </w:r>
    </w:p>
    <w:p w:rsidR="00E524A8" w:rsidRDefault="005A40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4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737F47">
        <w:rPr>
          <w:rFonts w:ascii="Times New Roman" w:hAnsi="Times New Roman" w:cs="Times New Roman"/>
          <w:sz w:val="28"/>
          <w:szCs w:val="28"/>
          <w:vertAlign w:val="superscript"/>
        </w:rPr>
        <w:t>t</w:t>
      </w:r>
      <w:r w:rsidRPr="00737F47">
        <w:rPr>
          <w:rFonts w:ascii="Times New Roman" w:hAnsi="Times New Roman" w:cs="Times New Roman"/>
          <w:sz w:val="28"/>
          <w:szCs w:val="28"/>
        </w:rPr>
        <w:t xml:space="preserve"> - средняя численность населения;</w:t>
      </w:r>
    </w:p>
    <w:p w:rsidR="00E524A8" w:rsidRDefault="005A40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4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737F47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737F47">
        <w:rPr>
          <w:rFonts w:ascii="Times New Roman" w:hAnsi="Times New Roman" w:cs="Times New Roman"/>
          <w:sz w:val="28"/>
          <w:szCs w:val="28"/>
        </w:rPr>
        <w:t>месяц</w:t>
      </w:r>
      <w:proofErr w:type="gramEnd"/>
      <w:r w:rsidRPr="00737F47">
        <w:rPr>
          <w:rFonts w:ascii="Times New Roman" w:hAnsi="Times New Roman" w:cs="Times New Roman"/>
          <w:sz w:val="28"/>
          <w:szCs w:val="28"/>
        </w:rPr>
        <w:t xml:space="preserve"> (период).</w:t>
      </w:r>
    </w:p>
    <w:p w:rsidR="00E524A8" w:rsidRDefault="005A40EB">
      <w:pPr>
        <w:pStyle w:val="ab"/>
        <w:numPr>
          <w:ilvl w:val="0"/>
          <w:numId w:val="3"/>
        </w:numPr>
        <w:ind w:left="0" w:firstLine="851"/>
        <w:jc w:val="both"/>
        <w:rPr>
          <w:color w:val="000000"/>
          <w:sz w:val="28"/>
          <w:szCs w:val="28"/>
        </w:rPr>
      </w:pPr>
      <w:r w:rsidRPr="003C1FAC">
        <w:rPr>
          <w:color w:val="000000"/>
          <w:sz w:val="28"/>
          <w:szCs w:val="28"/>
        </w:rPr>
        <w:t xml:space="preserve">Для расчета младенческой смертности </w:t>
      </w:r>
      <w:r w:rsidRPr="003C1FAC">
        <w:rPr>
          <w:color w:val="000000"/>
          <w:sz w:val="28"/>
          <w:szCs w:val="28"/>
          <w:lang w:val="kk-KZ"/>
        </w:rPr>
        <w:t>за отдельный период</w:t>
      </w:r>
      <w:r w:rsidRPr="003C1FAC">
        <w:rPr>
          <w:color w:val="000000"/>
          <w:sz w:val="28"/>
          <w:szCs w:val="28"/>
        </w:rPr>
        <w:t xml:space="preserve"> используется формула (рекомендация </w:t>
      </w:r>
      <w:r w:rsidRPr="003C1FAC">
        <w:rPr>
          <w:sz w:val="28"/>
          <w:szCs w:val="28"/>
        </w:rPr>
        <w:t>Всемирной организации здравоохранения</w:t>
      </w:r>
      <w:r w:rsidRPr="003C1FAC">
        <w:rPr>
          <w:color w:val="000000"/>
          <w:sz w:val="28"/>
          <w:szCs w:val="28"/>
        </w:rPr>
        <w:t>):</w:t>
      </w:r>
    </w:p>
    <w:p w:rsidR="00E524A8" w:rsidRDefault="00AC2B0F">
      <w:pPr>
        <w:pStyle w:val="ac"/>
        <w:spacing w:after="0" w:line="240" w:lineRule="auto"/>
        <w:ind w:left="1069"/>
        <w:jc w:val="center"/>
        <w:rPr>
          <w:rFonts w:ascii="Times New Roman" w:hAnsi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/>
                <w:color w:val="000000"/>
                <w:sz w:val="28"/>
                <w:szCs w:val="28"/>
              </w:rPr>
              <m:t>m</m:t>
            </m:r>
          </m:e>
          <m:sub>
            <m:r>
              <w:rPr>
                <w:rFonts w:ascii="Cambria Math"/>
                <w:color w:val="000000"/>
                <w:sz w:val="28"/>
                <w:szCs w:val="28"/>
              </w:rPr>
              <m:t>0</m:t>
            </m:r>
          </m:sub>
        </m:sSub>
        <m:r>
          <w:rPr>
            <w:rFonts w:ascii="Cambria Math"/>
            <w:color w:val="000000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/>
                    <w:color w:val="000000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/>
                    <w:color w:val="000000"/>
                    <w:sz w:val="28"/>
                    <w:szCs w:val="28"/>
                  </w:rPr>
                  <m:t>0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color w:val="000000"/>
                    <w:sz w:val="28"/>
                    <w:szCs w:val="28"/>
                  </w:rPr>
                  <m:t>N</m:t>
                </m:r>
              </m:e>
              <m:sup>
                <m:r>
                  <w:rPr>
                    <w:rFonts w:ascii="Cambria Math"/>
                    <w:color w:val="000000"/>
                    <w:sz w:val="28"/>
                    <w:szCs w:val="28"/>
                  </w:rPr>
                  <m:t>t</m:t>
                </m:r>
              </m:sup>
            </m:sSup>
          </m:den>
        </m:f>
        <m:r>
          <w:rPr>
            <w:rFonts w:hAnsi="Cambria Math"/>
            <w:color w:val="000000"/>
            <w:sz w:val="28"/>
            <w:szCs w:val="28"/>
          </w:rPr>
          <m:t>*</m:t>
        </m:r>
        <m:r>
          <w:rPr>
            <w:rFonts w:ascii="Cambria Math"/>
            <w:color w:val="000000"/>
            <w:sz w:val="28"/>
            <w:szCs w:val="28"/>
          </w:rPr>
          <m:t>1000</m:t>
        </m:r>
      </m:oMath>
      <w:r w:rsidR="005A40EB">
        <w:rPr>
          <w:rFonts w:ascii="Times New Roman" w:hAnsi="Times New Roman"/>
          <w:color w:val="000000"/>
          <w:sz w:val="28"/>
          <w:szCs w:val="28"/>
        </w:rPr>
        <w:t>,</w:t>
      </w:r>
    </w:p>
    <w:p w:rsidR="00E524A8" w:rsidRDefault="005A40EB">
      <w:pPr>
        <w:pStyle w:val="3"/>
        <w:tabs>
          <w:tab w:val="left" w:pos="851"/>
        </w:tabs>
        <w:spacing w:after="0" w:line="240" w:lineRule="auto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37F47">
        <w:rPr>
          <w:rFonts w:ascii="Times New Roman" w:hAnsi="Times New Roman"/>
          <w:color w:val="000000"/>
          <w:sz w:val="28"/>
          <w:szCs w:val="28"/>
        </w:rPr>
        <w:t>где</w:t>
      </w:r>
      <w:r w:rsidRPr="00737F47">
        <w:rPr>
          <w:rFonts w:ascii="Times New Roman" w:hAnsi="Times New Roman"/>
          <w:sz w:val="28"/>
          <w:szCs w:val="28"/>
          <w:lang w:val="kk-KZ"/>
        </w:rPr>
        <w:t>:</w:t>
      </w:r>
    </w:p>
    <w:p w:rsidR="00E524A8" w:rsidRDefault="005A40EB">
      <w:pPr>
        <w:pStyle w:val="3"/>
        <w:tabs>
          <w:tab w:val="left" w:pos="851"/>
        </w:tabs>
        <w:spacing w:after="0" w:line="240" w:lineRule="auto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37F47">
        <w:rPr>
          <w:rFonts w:ascii="Times New Roman" w:hAnsi="Times New Roman"/>
          <w:bCs/>
          <w:sz w:val="28"/>
          <w:szCs w:val="28"/>
          <w:lang w:val="en-US"/>
        </w:rPr>
        <w:t>m</w:t>
      </w:r>
      <w:r w:rsidRPr="00737F47">
        <w:rPr>
          <w:rFonts w:ascii="Times New Roman" w:hAnsi="Times New Roman"/>
          <w:bCs/>
          <w:sz w:val="28"/>
          <w:szCs w:val="28"/>
          <w:vertAlign w:val="subscript"/>
        </w:rPr>
        <w:t>0</w:t>
      </w:r>
      <w:r w:rsidRPr="00737F47">
        <w:rPr>
          <w:rFonts w:ascii="Times New Roman" w:hAnsi="Times New Roman"/>
          <w:color w:val="000000"/>
          <w:sz w:val="28"/>
          <w:szCs w:val="28"/>
        </w:rPr>
        <w:t xml:space="preserve"> - коэффициент младенческой смертности;</w:t>
      </w:r>
    </w:p>
    <w:p w:rsidR="00E524A8" w:rsidRDefault="005A40EB">
      <w:pPr>
        <w:pStyle w:val="3"/>
        <w:tabs>
          <w:tab w:val="left" w:pos="851"/>
        </w:tabs>
        <w:spacing w:after="0" w:line="240" w:lineRule="auto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37F47">
        <w:rPr>
          <w:rFonts w:ascii="Times New Roman" w:hAnsi="Times New Roman"/>
          <w:color w:val="000000"/>
          <w:sz w:val="28"/>
          <w:szCs w:val="28"/>
        </w:rPr>
        <w:t>М</w:t>
      </w:r>
      <w:proofErr w:type="gramStart"/>
      <w:r w:rsidRPr="00737F47">
        <w:rPr>
          <w:rFonts w:ascii="Times New Roman" w:hAnsi="Times New Roman"/>
          <w:color w:val="000000"/>
          <w:sz w:val="28"/>
          <w:szCs w:val="28"/>
          <w:vertAlign w:val="subscript"/>
        </w:rPr>
        <w:t>0</w:t>
      </w:r>
      <w:proofErr w:type="gramEnd"/>
      <w:r w:rsidRPr="00737F47">
        <w:rPr>
          <w:rFonts w:ascii="Times New Roman" w:hAnsi="Times New Roman"/>
          <w:color w:val="000000"/>
          <w:sz w:val="28"/>
          <w:szCs w:val="28"/>
        </w:rPr>
        <w:t xml:space="preserve"> - число умерших детей в возрасте до 1 года;</w:t>
      </w:r>
    </w:p>
    <w:p w:rsidR="00E524A8" w:rsidRDefault="005A40EB">
      <w:pPr>
        <w:tabs>
          <w:tab w:val="left" w:pos="851"/>
        </w:tabs>
        <w:ind w:left="851"/>
        <w:jc w:val="both"/>
        <w:rPr>
          <w:color w:val="000000"/>
          <w:sz w:val="28"/>
          <w:szCs w:val="28"/>
        </w:rPr>
      </w:pPr>
      <w:r w:rsidRPr="00737F47">
        <w:rPr>
          <w:color w:val="000000"/>
          <w:sz w:val="28"/>
          <w:szCs w:val="28"/>
        </w:rPr>
        <w:t>N</w:t>
      </w:r>
      <w:r w:rsidRPr="00737F47">
        <w:rPr>
          <w:color w:val="000000"/>
          <w:sz w:val="28"/>
          <w:szCs w:val="28"/>
          <w:vertAlign w:val="superscript"/>
          <w:lang w:val="en-US"/>
        </w:rPr>
        <w:t>t</w:t>
      </w:r>
      <w:r w:rsidRPr="00737F47">
        <w:rPr>
          <w:color w:val="000000"/>
          <w:sz w:val="28"/>
          <w:szCs w:val="28"/>
        </w:rPr>
        <w:t xml:space="preserve"> - число </w:t>
      </w:r>
      <w:proofErr w:type="gramStart"/>
      <w:r w:rsidRPr="00737F47">
        <w:rPr>
          <w:color w:val="000000"/>
          <w:sz w:val="28"/>
          <w:szCs w:val="28"/>
        </w:rPr>
        <w:t>родившихся</w:t>
      </w:r>
      <w:proofErr w:type="gramEnd"/>
      <w:r w:rsidRPr="00737F47">
        <w:rPr>
          <w:color w:val="000000"/>
          <w:sz w:val="28"/>
          <w:szCs w:val="28"/>
        </w:rPr>
        <w:t xml:space="preserve"> живыми в расчетном году t</w:t>
      </w:r>
      <w:r>
        <w:rPr>
          <w:color w:val="000000"/>
          <w:sz w:val="28"/>
          <w:szCs w:val="28"/>
        </w:rPr>
        <w:t>.</w:t>
      </w:r>
    </w:p>
    <w:p w:rsidR="00E524A8" w:rsidRDefault="00E524A8">
      <w:pPr>
        <w:jc w:val="center"/>
        <w:rPr>
          <w:b/>
          <w:sz w:val="28"/>
          <w:szCs w:val="28"/>
        </w:rPr>
      </w:pPr>
    </w:p>
    <w:sectPr w:rsidR="00E524A8" w:rsidSect="00616FF4">
      <w:headerReference w:type="even" r:id="rId10"/>
      <w:headerReference w:type="default" r:id="rId11"/>
      <w:headerReference w:type="first" r:id="rId12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9D7" w:rsidRDefault="007D09D7" w:rsidP="00E524A8">
      <w:r>
        <w:separator/>
      </w:r>
    </w:p>
  </w:endnote>
  <w:endnote w:type="continuationSeparator" w:id="0">
    <w:p w:rsidR="007D09D7" w:rsidRDefault="007D09D7" w:rsidP="00E52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9D7" w:rsidRDefault="007D09D7" w:rsidP="00E524A8">
      <w:r>
        <w:separator/>
      </w:r>
    </w:p>
  </w:footnote>
  <w:footnote w:type="continuationSeparator" w:id="0">
    <w:p w:rsidR="007D09D7" w:rsidRDefault="007D09D7" w:rsidP="00E524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306" w:rsidRDefault="00AC2B0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52.0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РМ 8222566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904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85306" w:rsidRPr="00616FF4" w:rsidRDefault="00B85306">
        <w:pPr>
          <w:pStyle w:val="af0"/>
          <w:jc w:val="center"/>
          <w:rPr>
            <w:rFonts w:ascii="Times New Roman" w:hAnsi="Times New Roman" w:cs="Times New Roman"/>
            <w:sz w:val="24"/>
          </w:rPr>
        </w:pPr>
        <w:r w:rsidRPr="00616FF4">
          <w:rPr>
            <w:rFonts w:ascii="Times New Roman" w:hAnsi="Times New Roman" w:cs="Times New Roman"/>
            <w:sz w:val="24"/>
          </w:rPr>
          <w:fldChar w:fldCharType="begin"/>
        </w:r>
        <w:r w:rsidRPr="00616FF4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616FF4">
          <w:rPr>
            <w:rFonts w:ascii="Times New Roman" w:hAnsi="Times New Roman" w:cs="Times New Roman"/>
            <w:sz w:val="24"/>
          </w:rPr>
          <w:fldChar w:fldCharType="separate"/>
        </w:r>
        <w:r w:rsidR="00AC2B0F">
          <w:rPr>
            <w:rFonts w:ascii="Times New Roman" w:hAnsi="Times New Roman" w:cs="Times New Roman"/>
            <w:noProof/>
            <w:sz w:val="24"/>
          </w:rPr>
          <w:t>3</w:t>
        </w:r>
        <w:r w:rsidRPr="00616FF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85306" w:rsidRPr="00616FF4" w:rsidRDefault="00AC2B0F">
    <w:pPr>
      <w:rPr>
        <w:sz w:val="28"/>
      </w:rPr>
    </w:pPr>
    <w:r>
      <w:rPr>
        <w:sz w:val="2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2050" type="#_x0000_t136" style="position:absolute;margin-left:0;margin-top:0;width:552.05pt;height:79.2pt;rotation:315;z-index:-251658752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РМ 8222566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306" w:rsidRDefault="00AC2B0F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52.0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АРМ 8222566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6C7E"/>
    <w:multiLevelType w:val="hybridMultilevel"/>
    <w:tmpl w:val="DA209EB0"/>
    <w:lvl w:ilvl="0" w:tplc="3CF63014">
      <w:start w:val="1"/>
      <w:numFmt w:val="decimal"/>
      <w:suff w:val="space"/>
      <w:lvlText w:val="%1."/>
      <w:lvlJc w:val="left"/>
      <w:pPr>
        <w:ind w:left="1136" w:hanging="426"/>
      </w:pPr>
      <w:rPr>
        <w:rFonts w:hint="default"/>
      </w:rPr>
    </w:lvl>
    <w:lvl w:ilvl="1" w:tplc="E11444D4">
      <w:start w:val="1"/>
      <w:numFmt w:val="lowerLetter"/>
      <w:lvlText w:val="%2."/>
      <w:lvlJc w:val="left"/>
      <w:pPr>
        <w:ind w:left="2149" w:hanging="360"/>
      </w:pPr>
    </w:lvl>
    <w:lvl w:ilvl="2" w:tplc="E6C6FE58">
      <w:start w:val="1"/>
      <w:numFmt w:val="lowerRoman"/>
      <w:lvlText w:val="%3."/>
      <w:lvlJc w:val="right"/>
      <w:pPr>
        <w:ind w:left="2869" w:hanging="180"/>
      </w:pPr>
    </w:lvl>
    <w:lvl w:ilvl="3" w:tplc="3F6C7D7E">
      <w:start w:val="1"/>
      <w:numFmt w:val="decimal"/>
      <w:lvlText w:val="%4."/>
      <w:lvlJc w:val="left"/>
      <w:pPr>
        <w:ind w:left="3589" w:hanging="360"/>
      </w:pPr>
    </w:lvl>
    <w:lvl w:ilvl="4" w:tplc="EDC893C4">
      <w:start w:val="1"/>
      <w:numFmt w:val="lowerLetter"/>
      <w:lvlText w:val="%5."/>
      <w:lvlJc w:val="left"/>
      <w:pPr>
        <w:ind w:left="4309" w:hanging="360"/>
      </w:pPr>
    </w:lvl>
    <w:lvl w:ilvl="5" w:tplc="2E6C43C8">
      <w:start w:val="1"/>
      <w:numFmt w:val="lowerRoman"/>
      <w:lvlText w:val="%6."/>
      <w:lvlJc w:val="right"/>
      <w:pPr>
        <w:ind w:left="5029" w:hanging="180"/>
      </w:pPr>
    </w:lvl>
    <w:lvl w:ilvl="6" w:tplc="E146DFDE">
      <w:start w:val="1"/>
      <w:numFmt w:val="decimal"/>
      <w:lvlText w:val="%7."/>
      <w:lvlJc w:val="left"/>
      <w:pPr>
        <w:ind w:left="5749" w:hanging="360"/>
      </w:pPr>
    </w:lvl>
    <w:lvl w:ilvl="7" w:tplc="E168EF78">
      <w:start w:val="1"/>
      <w:numFmt w:val="lowerLetter"/>
      <w:lvlText w:val="%8."/>
      <w:lvlJc w:val="left"/>
      <w:pPr>
        <w:ind w:left="6469" w:hanging="360"/>
      </w:pPr>
    </w:lvl>
    <w:lvl w:ilvl="8" w:tplc="7876ED4E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CE26C3"/>
    <w:multiLevelType w:val="multilevel"/>
    <w:tmpl w:val="940E877C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>
    <w:nsid w:val="311A6C59"/>
    <w:multiLevelType w:val="multilevel"/>
    <w:tmpl w:val="BFD61868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840" w:hanging="2160"/>
      </w:pPr>
      <w:rPr>
        <w:rFonts w:hint="default"/>
      </w:rPr>
    </w:lvl>
  </w:abstractNum>
  <w:abstractNum w:abstractNumId="3">
    <w:nsid w:val="511D1EE3"/>
    <w:multiLevelType w:val="multilevel"/>
    <w:tmpl w:val="44CEDF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24A8"/>
    <w:rsid w:val="00077F88"/>
    <w:rsid w:val="002968B2"/>
    <w:rsid w:val="003F0097"/>
    <w:rsid w:val="005356FF"/>
    <w:rsid w:val="005A40EB"/>
    <w:rsid w:val="00616FF4"/>
    <w:rsid w:val="00624EAB"/>
    <w:rsid w:val="007D09D7"/>
    <w:rsid w:val="00861123"/>
    <w:rsid w:val="00940BD5"/>
    <w:rsid w:val="00A525D5"/>
    <w:rsid w:val="00AC2B0F"/>
    <w:rsid w:val="00B85306"/>
    <w:rsid w:val="00E524A8"/>
    <w:rsid w:val="00FE1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link w:val="2"/>
    <w:uiPriority w:val="9"/>
    <w:semiHidden/>
    <w:unhideWhenUsed/>
    <w:qFormat/>
    <w:rsid w:val="008573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Title"/>
    <w:basedOn w:val="a"/>
    <w:link w:val="a9"/>
    <w:qFormat/>
    <w:rsid w:val="00857302"/>
    <w:pPr>
      <w:jc w:val="center"/>
    </w:pPr>
    <w:rPr>
      <w:b/>
      <w:szCs w:val="20"/>
    </w:rPr>
  </w:style>
  <w:style w:type="character" w:customStyle="1" w:styleId="a9">
    <w:name w:val="Название Знак"/>
    <w:basedOn w:val="a0"/>
    <w:link w:val="a8"/>
    <w:rsid w:val="0085730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0">
    <w:name w:val="Заголов 2"/>
    <w:basedOn w:val="21"/>
    <w:next w:val="a"/>
    <w:link w:val="22"/>
    <w:qFormat/>
    <w:rsid w:val="00857302"/>
    <w:pPr>
      <w:keepLines w:val="0"/>
      <w:spacing w:before="320" w:after="200"/>
    </w:pPr>
    <w:rPr>
      <w:rFonts w:ascii="Arial" w:eastAsia="Times New Roman" w:hAnsi="Arial" w:cs="Times New Roman"/>
      <w:bCs w:val="0"/>
      <w:color w:val="auto"/>
      <w:sz w:val="24"/>
      <w:szCs w:val="20"/>
    </w:rPr>
  </w:style>
  <w:style w:type="character" w:customStyle="1" w:styleId="22">
    <w:name w:val="Заголов 2 Знак"/>
    <w:link w:val="20"/>
    <w:rsid w:val="00857302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aa">
    <w:name w:val="Обычный без красной строки"/>
    <w:basedOn w:val="a"/>
    <w:qFormat/>
    <w:rsid w:val="00857302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857302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qFormat/>
    <w:rsid w:val="0085730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uiPriority w:val="99"/>
    <w:rsid w:val="00857302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qFormat/>
    <w:rsid w:val="00857302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57302"/>
    <w:rPr>
      <w:rFonts w:ascii="Calibri" w:eastAsia="Calibri" w:hAnsi="Calibri" w:cs="Times New Roman"/>
      <w:sz w:val="16"/>
      <w:szCs w:val="16"/>
    </w:rPr>
  </w:style>
  <w:style w:type="paragraph" w:customStyle="1" w:styleId="ConsPlusNonformat">
    <w:name w:val="ConsPlusNonformat"/>
    <w:qFormat/>
    <w:rsid w:val="008573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Заголовок 2 Знак"/>
    <w:basedOn w:val="a0"/>
    <w:link w:val="21"/>
    <w:uiPriority w:val="9"/>
    <w:semiHidden/>
    <w:rsid w:val="0085730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616FF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16F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616FF4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616FF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1874</Words>
  <Characters>10687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12536</CharactersWithSpaces>
  <SharedDoc>false</SharedDoc>
  <HyperlinksChanged>false</HyperlinksChanged>
  <AppVersion>12.0000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2019-11-25T11:42:00Z</dcterms:created>
  <dc:creator>Дәулетберді Гаухар</dc:creator>
  <lastModifiedBy>d.sangylbaev</lastModifiedBy>
  <dcterms:modified xsi:type="dcterms:W3CDTF">2024-03-06T06:12:00Z</dcterms:modified>
  <revision>4</revision>
</coreProperties>
</file>

<file path=customXml/itemProps1.xml><?xml version="1.0" encoding="utf-8"?>
<ds:datastoreItem xmlns:ds="http://schemas.openxmlformats.org/officeDocument/2006/customXml" ds:itemID="{B824032D-FF78-48CE-8434-DB668EFD4C25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5419E9E9-9E0B-4D6F-929F-B3D9F7A0D3DA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1885</Words>
  <Characters>10749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ai.dosmukhambetova</cp:lastModifiedBy>
  <cp:revision>11</cp:revision>
  <dcterms:created xsi:type="dcterms:W3CDTF">2019-11-25T11:42:00Z</dcterms:created>
  <dcterms:modified xsi:type="dcterms:W3CDTF">2024-04-24T06:41:00Z</dcterms:modified>
</cp:coreProperties>
</file>